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47" w:rsidRPr="00323D47" w:rsidRDefault="00323D47" w:rsidP="00323D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D47">
        <w:rPr>
          <w:rFonts w:ascii="Times New Roman" w:hAnsi="Times New Roman" w:cs="Times New Roman"/>
          <w:b/>
        </w:rPr>
        <w:t>Информация</w:t>
      </w:r>
    </w:p>
    <w:p w:rsidR="00323D47" w:rsidRDefault="00323D47" w:rsidP="00323D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D47">
        <w:rPr>
          <w:rFonts w:ascii="Times New Roman" w:hAnsi="Times New Roman" w:cs="Times New Roman"/>
          <w:b/>
        </w:rPr>
        <w:t>о детском общественном объединении «Солнцеград» МОУ Тихменевской СОШ</w:t>
      </w:r>
    </w:p>
    <w:p w:rsidR="00323D47" w:rsidRPr="00323D47" w:rsidRDefault="00323D47" w:rsidP="00323D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3D47" w:rsidRDefault="00323D47" w:rsidP="00323D47">
      <w:pPr>
        <w:pStyle w:val="a3"/>
        <w:spacing w:before="0" w:beforeAutospacing="0" w:after="0" w:afterAutospacing="0"/>
      </w:pPr>
      <w:r w:rsidRPr="0031505F">
        <w:rPr>
          <w:b/>
        </w:rPr>
        <w:t>Юридический адрес</w:t>
      </w:r>
      <w:r>
        <w:t xml:space="preserve"> 152 980 Ярославская область Рыбинский район п. Тихменево </w:t>
      </w:r>
    </w:p>
    <w:p w:rsidR="00323D47" w:rsidRDefault="00323D47" w:rsidP="00323D47">
      <w:pPr>
        <w:pStyle w:val="a3"/>
        <w:spacing w:before="0" w:beforeAutospacing="0" w:after="0" w:afterAutospacing="0"/>
      </w:pPr>
      <w:r>
        <w:t>улица Тугаринова дом 18 МОУ Тихменевская СОШ</w:t>
      </w:r>
    </w:p>
    <w:p w:rsidR="00323D47" w:rsidRDefault="00323D47" w:rsidP="00323D47">
      <w:pPr>
        <w:pStyle w:val="a3"/>
        <w:spacing w:before="0" w:beforeAutospacing="0" w:after="0" w:afterAutospacing="0"/>
      </w:pPr>
      <w:r w:rsidRPr="0031505F">
        <w:rPr>
          <w:b/>
        </w:rPr>
        <w:t>ФИО руководителя, контактный телефон</w:t>
      </w:r>
      <w:r>
        <w:t xml:space="preserve"> </w:t>
      </w:r>
    </w:p>
    <w:p w:rsidR="00323D47" w:rsidRDefault="00323D47" w:rsidP="00323D47">
      <w:pPr>
        <w:pStyle w:val="a3"/>
        <w:spacing w:before="0" w:beforeAutospacing="0" w:after="0" w:afterAutospacing="0"/>
      </w:pPr>
      <w:r>
        <w:t xml:space="preserve">Заместитель директора по воспитательной работе </w:t>
      </w:r>
      <w:r w:rsidR="000D2FB0">
        <w:t>Комиссарова</w:t>
      </w:r>
      <w:r>
        <w:t xml:space="preserve"> Ирина Леонидовна </w:t>
      </w:r>
    </w:p>
    <w:p w:rsidR="00323D47" w:rsidRDefault="00323D47" w:rsidP="00323D47">
      <w:pPr>
        <w:pStyle w:val="a3"/>
        <w:spacing w:before="0" w:beforeAutospacing="0" w:after="0" w:afterAutospacing="0"/>
      </w:pPr>
      <w:r>
        <w:t>т. 8(4855) 259-703</w:t>
      </w:r>
    </w:p>
    <w:p w:rsidR="00323D47" w:rsidRDefault="00323D47" w:rsidP="00323D47">
      <w:pPr>
        <w:pStyle w:val="a3"/>
        <w:spacing w:before="0" w:beforeAutospacing="0" w:after="0" w:afterAutospacing="0"/>
      </w:pPr>
      <w:r w:rsidRPr="0031505F">
        <w:rPr>
          <w:b/>
        </w:rPr>
        <w:t>Дата создания</w:t>
      </w:r>
      <w:r>
        <w:t xml:space="preserve"> 2001 год</w:t>
      </w:r>
    </w:p>
    <w:p w:rsidR="00323D47" w:rsidRDefault="00323D47" w:rsidP="00323D47">
      <w:pPr>
        <w:pStyle w:val="a3"/>
        <w:spacing w:before="0" w:beforeAutospacing="0" w:after="0" w:afterAutospacing="0"/>
      </w:pPr>
      <w:r w:rsidRPr="0031505F">
        <w:rPr>
          <w:b/>
        </w:rPr>
        <w:t>Численный состав членов объединения, возраст</w:t>
      </w:r>
      <w:r>
        <w:t xml:space="preserve"> </w:t>
      </w:r>
      <w:r w:rsidR="006637BB">
        <w:t>136</w:t>
      </w:r>
      <w:r>
        <w:t xml:space="preserve"> человек от 7 до 18 лет</w:t>
      </w:r>
    </w:p>
    <w:p w:rsidR="00323D47" w:rsidRPr="0031505F" w:rsidRDefault="00323D47" w:rsidP="00323D47">
      <w:pPr>
        <w:pStyle w:val="a3"/>
        <w:spacing w:before="0" w:beforeAutospacing="0" w:after="0" w:afterAutospacing="0"/>
        <w:rPr>
          <w:b/>
        </w:rPr>
      </w:pPr>
      <w:r w:rsidRPr="0031505F">
        <w:rPr>
          <w:b/>
        </w:rPr>
        <w:t>Организационно-правовая форма</w:t>
      </w:r>
      <w:r w:rsidRPr="00D47250">
        <w:t xml:space="preserve"> </w:t>
      </w:r>
      <w:r>
        <w:t xml:space="preserve">   д</w:t>
      </w:r>
      <w:r w:rsidRPr="00FC619A">
        <w:t>етское школьное объединение</w:t>
      </w:r>
    </w:p>
    <w:p w:rsidR="00323D47" w:rsidRDefault="00323D47" w:rsidP="00323D47">
      <w:pPr>
        <w:pStyle w:val="a3"/>
        <w:spacing w:before="0" w:beforeAutospacing="0" w:after="0" w:afterAutospacing="0"/>
      </w:pPr>
      <w:r w:rsidRPr="0031505F">
        <w:rPr>
          <w:b/>
        </w:rPr>
        <w:t>Уставные цели</w:t>
      </w:r>
      <w:r w:rsidRPr="0031505F">
        <w:t xml:space="preserve"> </w:t>
      </w:r>
    </w:p>
    <w:p w:rsidR="00323D47" w:rsidRPr="00FD31B8" w:rsidRDefault="00323D47" w:rsidP="00323D47">
      <w:pPr>
        <w:pStyle w:val="a3"/>
        <w:spacing w:before="0" w:beforeAutospacing="0" w:after="0" w:afterAutospacing="0"/>
      </w:pPr>
      <w:r w:rsidRPr="00FD31B8">
        <w:rPr>
          <w:rStyle w:val="a4"/>
          <w:b w:val="0"/>
        </w:rPr>
        <w:t>Объединение создано в целях организации воспитания детей и подростков достойными гражданами России, привития им навыков, инициативы, организаторских способностей, ответственности и возможности принимать самостоятельные решения, а также способности направлять свою деятельность в пользу общества. Идеологической направленностью объединения являются принципы гуманизма и демократии, не политичность методов воспитания, привлечение всех заинтересованных лиц.</w:t>
      </w:r>
    </w:p>
    <w:p w:rsidR="00323D47" w:rsidRPr="00FD31B8" w:rsidRDefault="00323D47" w:rsidP="00323D47">
      <w:pPr>
        <w:pStyle w:val="a3"/>
        <w:spacing w:before="0" w:beforeAutospacing="0" w:after="0" w:afterAutospacing="0"/>
      </w:pPr>
      <w:r w:rsidRPr="00FD31B8">
        <w:rPr>
          <w:rStyle w:val="a4"/>
          <w:b w:val="0"/>
        </w:rPr>
        <w:t>Основные задачи объединения:</w:t>
      </w:r>
    </w:p>
    <w:p w:rsidR="00323D47" w:rsidRPr="00FD31B8" w:rsidRDefault="00323D47" w:rsidP="00323D47">
      <w:pPr>
        <w:pStyle w:val="a3"/>
        <w:spacing w:before="0" w:beforeAutospacing="0" w:after="0" w:afterAutospacing="0"/>
      </w:pPr>
      <w:r w:rsidRPr="00FD31B8">
        <w:rPr>
          <w:rStyle w:val="a4"/>
          <w:b w:val="0"/>
        </w:rPr>
        <w:t>- развитие детского движения;</w:t>
      </w:r>
    </w:p>
    <w:p w:rsidR="00323D47" w:rsidRPr="00FD31B8" w:rsidRDefault="00323D47" w:rsidP="00323D47">
      <w:pPr>
        <w:pStyle w:val="a3"/>
        <w:spacing w:before="0" w:beforeAutospacing="0" w:after="0" w:afterAutospacing="0"/>
      </w:pPr>
      <w:r w:rsidRPr="00FD31B8">
        <w:rPr>
          <w:rStyle w:val="a4"/>
          <w:b w:val="0"/>
        </w:rPr>
        <w:t>- пропаганда идей гуманизма и демократии в детской и молодежной</w:t>
      </w:r>
    </w:p>
    <w:p w:rsidR="00323D47" w:rsidRPr="00FD31B8" w:rsidRDefault="00323D47" w:rsidP="00323D47">
      <w:pPr>
        <w:pStyle w:val="a3"/>
        <w:spacing w:before="0" w:beforeAutospacing="0" w:after="0" w:afterAutospacing="0"/>
        <w:rPr>
          <w:rStyle w:val="a4"/>
          <w:b w:val="0"/>
        </w:rPr>
      </w:pPr>
      <w:r w:rsidRPr="00FD31B8">
        <w:rPr>
          <w:rStyle w:val="a4"/>
          <w:b w:val="0"/>
        </w:rPr>
        <w:t>среде;</w:t>
      </w:r>
    </w:p>
    <w:p w:rsidR="00323D47" w:rsidRPr="00FD31B8" w:rsidRDefault="00323D47" w:rsidP="00323D47">
      <w:pPr>
        <w:pStyle w:val="a3"/>
        <w:spacing w:before="0" w:beforeAutospacing="0" w:after="0" w:afterAutospacing="0"/>
      </w:pPr>
      <w:r w:rsidRPr="00FD31B8">
        <w:rPr>
          <w:rStyle w:val="a4"/>
          <w:b w:val="0"/>
        </w:rPr>
        <w:t>-создание условий самовыражения, самоутверждения и самореализации каждой личности.</w:t>
      </w:r>
    </w:p>
    <w:p w:rsidR="00323D47" w:rsidRDefault="00323D47" w:rsidP="00323D47">
      <w:pPr>
        <w:pStyle w:val="a3"/>
        <w:spacing w:before="0" w:beforeAutospacing="0" w:after="0" w:afterAutospacing="0"/>
      </w:pPr>
    </w:p>
    <w:p w:rsidR="00323D47" w:rsidRDefault="00323D47" w:rsidP="00323D47">
      <w:pPr>
        <w:pStyle w:val="a3"/>
        <w:spacing w:before="0" w:beforeAutospacing="0" w:after="0" w:afterAutospacing="0"/>
      </w:pPr>
      <w:r w:rsidRPr="0031505F">
        <w:rPr>
          <w:b/>
        </w:rPr>
        <w:t>Наличие (отсутствие) государственной регистрации</w:t>
      </w:r>
      <w:r>
        <w:t xml:space="preserve"> </w:t>
      </w:r>
      <w:r w:rsidRPr="0031505F">
        <w:t>отсутствует</w:t>
      </w:r>
    </w:p>
    <w:p w:rsidR="00323D47" w:rsidRPr="00FD31B8" w:rsidRDefault="00323D47" w:rsidP="00323D47">
      <w:pPr>
        <w:pStyle w:val="a3"/>
        <w:spacing w:before="0" w:beforeAutospacing="0" w:after="0" w:afterAutospacing="0"/>
      </w:pPr>
    </w:p>
    <w:p w:rsidR="00323D47" w:rsidRPr="0031505F" w:rsidRDefault="00323D47" w:rsidP="00323D47">
      <w:pPr>
        <w:pStyle w:val="a3"/>
        <w:spacing w:before="0" w:beforeAutospacing="0" w:after="0" w:afterAutospacing="0"/>
        <w:rPr>
          <w:b/>
        </w:rPr>
      </w:pPr>
      <w:r w:rsidRPr="0031505F">
        <w:rPr>
          <w:b/>
        </w:rPr>
        <w:t>Законность создания, наличие устава, соблюдение им прав, свобод и интересов детей</w:t>
      </w:r>
    </w:p>
    <w:p w:rsidR="00323D47" w:rsidRPr="00113CB6" w:rsidRDefault="00323D47" w:rsidP="00323D47">
      <w:pPr>
        <w:pStyle w:val="a3"/>
        <w:spacing w:before="0" w:beforeAutospacing="0" w:after="0" w:afterAutospacing="0"/>
      </w:pPr>
      <w:r w:rsidRPr="00113CB6">
        <w:rPr>
          <w:rStyle w:val="a4"/>
          <w:b w:val="0"/>
        </w:rPr>
        <w:t>Объединение действует на основе добровольности, равноправия всех членов, самоуправления, законности, демократии и гласности.</w:t>
      </w:r>
      <w:r w:rsidRPr="00113CB6">
        <w:rPr>
          <w:b/>
        </w:rPr>
        <w:t xml:space="preserve"> </w:t>
      </w:r>
      <w:r w:rsidRPr="00113CB6">
        <w:rPr>
          <w:rStyle w:val="a4"/>
          <w:b w:val="0"/>
        </w:rPr>
        <w:t xml:space="preserve">Объединение в своей деятельности руководствуется Конституцией Российской Федерации, законодательством Российской Федерации  и  Уставом детского объединения. Все члены объединения пользуются равными правами и </w:t>
      </w:r>
      <w:proofErr w:type="gramStart"/>
      <w:r w:rsidRPr="00113CB6">
        <w:rPr>
          <w:rStyle w:val="a4"/>
          <w:b w:val="0"/>
        </w:rPr>
        <w:t>несут равные обязанности</w:t>
      </w:r>
      <w:proofErr w:type="gramEnd"/>
      <w:r w:rsidRPr="00113CB6">
        <w:rPr>
          <w:rStyle w:val="a4"/>
          <w:b w:val="0"/>
        </w:rPr>
        <w:t>.</w:t>
      </w:r>
    </w:p>
    <w:p w:rsidR="00323D47" w:rsidRPr="00113CB6" w:rsidRDefault="00323D47" w:rsidP="00323D47">
      <w:pPr>
        <w:pStyle w:val="a3"/>
        <w:spacing w:before="0" w:beforeAutospacing="0" w:after="0" w:afterAutospacing="0"/>
      </w:pPr>
      <w:r w:rsidRPr="00113CB6">
        <w:rPr>
          <w:rStyle w:val="a4"/>
          <w:b w:val="0"/>
        </w:rPr>
        <w:t>Члены объединения имеют следующие права:</w:t>
      </w:r>
    </w:p>
    <w:p w:rsidR="00323D47" w:rsidRPr="00113CB6" w:rsidRDefault="00323D47" w:rsidP="00323D47">
      <w:pPr>
        <w:pStyle w:val="a3"/>
        <w:spacing w:before="0" w:beforeAutospacing="0" w:after="0" w:afterAutospacing="0"/>
      </w:pPr>
      <w:r w:rsidRPr="00113CB6">
        <w:rPr>
          <w:rStyle w:val="a4"/>
          <w:b w:val="0"/>
        </w:rPr>
        <w:t>- избирать и быть избранными во все руководящие органы объединения,</w:t>
      </w:r>
    </w:p>
    <w:p w:rsidR="00323D47" w:rsidRPr="00113CB6" w:rsidRDefault="00323D47" w:rsidP="00323D47">
      <w:pPr>
        <w:pStyle w:val="a3"/>
        <w:spacing w:before="0" w:beforeAutospacing="0" w:after="0" w:afterAutospacing="0"/>
      </w:pPr>
      <w:r w:rsidRPr="00113CB6">
        <w:rPr>
          <w:rStyle w:val="a4"/>
          <w:b w:val="0"/>
        </w:rPr>
        <w:t>- участвовать во всех мероприятиях, проводимых объединением,</w:t>
      </w:r>
    </w:p>
    <w:p w:rsidR="00323D47" w:rsidRPr="00113CB6" w:rsidRDefault="00323D47" w:rsidP="00323D47">
      <w:pPr>
        <w:pStyle w:val="a3"/>
        <w:spacing w:before="0" w:beforeAutospacing="0" w:after="0" w:afterAutospacing="0"/>
      </w:pPr>
      <w:r w:rsidRPr="00113CB6">
        <w:rPr>
          <w:rStyle w:val="a4"/>
          <w:b w:val="0"/>
        </w:rPr>
        <w:t>- вносить предложения об улучшении работы объединения, пользоваться</w:t>
      </w:r>
    </w:p>
    <w:p w:rsidR="00323D47" w:rsidRPr="00113CB6" w:rsidRDefault="00323D47" w:rsidP="00323D47">
      <w:pPr>
        <w:pStyle w:val="a3"/>
        <w:spacing w:before="0" w:beforeAutospacing="0" w:after="0" w:afterAutospacing="0"/>
      </w:pPr>
      <w:r w:rsidRPr="00113CB6">
        <w:rPr>
          <w:rStyle w:val="a4"/>
          <w:b w:val="0"/>
        </w:rPr>
        <w:t>поддержкой объединения в проведении мероприятий.</w:t>
      </w:r>
    </w:p>
    <w:p w:rsidR="00323D47" w:rsidRPr="00113CB6" w:rsidRDefault="00323D47" w:rsidP="00323D47">
      <w:pPr>
        <w:pStyle w:val="a3"/>
        <w:spacing w:before="0" w:beforeAutospacing="0" w:after="0" w:afterAutospacing="0"/>
      </w:pPr>
      <w:r w:rsidRPr="00113CB6">
        <w:rPr>
          <w:rStyle w:val="a4"/>
          <w:b w:val="0"/>
        </w:rPr>
        <w:t>Члены объединения обязаны:</w:t>
      </w:r>
    </w:p>
    <w:p w:rsidR="00323D47" w:rsidRPr="00113CB6" w:rsidRDefault="00323D47" w:rsidP="00323D47">
      <w:pPr>
        <w:pStyle w:val="a3"/>
        <w:spacing w:before="0" w:beforeAutospacing="0" w:after="0" w:afterAutospacing="0"/>
      </w:pPr>
      <w:r w:rsidRPr="00113CB6">
        <w:rPr>
          <w:rStyle w:val="a4"/>
          <w:b w:val="0"/>
        </w:rPr>
        <w:t>- активно участвовать в работе объединения и способствовать реализации его целей и задач;</w:t>
      </w:r>
    </w:p>
    <w:p w:rsidR="00323D47" w:rsidRPr="00113CB6" w:rsidRDefault="00323D47" w:rsidP="00323D47">
      <w:pPr>
        <w:pStyle w:val="a3"/>
        <w:spacing w:before="0" w:beforeAutospacing="0" w:after="0" w:afterAutospacing="0"/>
      </w:pPr>
      <w:r w:rsidRPr="00113CB6">
        <w:rPr>
          <w:rStyle w:val="a4"/>
          <w:b w:val="0"/>
        </w:rPr>
        <w:t>- выполнять положения Устава, решения руководящих органов объединения,</w:t>
      </w:r>
    </w:p>
    <w:p w:rsidR="00323D47" w:rsidRDefault="00323D47" w:rsidP="00323D47">
      <w:pPr>
        <w:pStyle w:val="a3"/>
        <w:spacing w:before="0" w:beforeAutospacing="0" w:after="0" w:afterAutospacing="0"/>
      </w:pPr>
      <w:r w:rsidRPr="00113CB6">
        <w:rPr>
          <w:rStyle w:val="a4"/>
          <w:b w:val="0"/>
        </w:rPr>
        <w:t>- проявлять инициативу и творческий подход при выполнении возложенных на него функций</w:t>
      </w:r>
      <w:r>
        <w:rPr>
          <w:rStyle w:val="a4"/>
          <w:b w:val="0"/>
        </w:rPr>
        <w:t>.</w:t>
      </w:r>
    </w:p>
    <w:p w:rsidR="00323D47" w:rsidRDefault="00323D47" w:rsidP="00323D47">
      <w:pPr>
        <w:pStyle w:val="a3"/>
        <w:spacing w:before="0" w:beforeAutospacing="0" w:after="0" w:afterAutospacing="0"/>
      </w:pPr>
      <w:r w:rsidRPr="0031505F">
        <w:rPr>
          <w:b/>
        </w:rPr>
        <w:t>Краткая  характеристика объединения</w:t>
      </w:r>
      <w:r>
        <w:t xml:space="preserve"> (реализуемые программы, проводимые мероприятия с точки зрения направленности на физическое, духовное и нравственное развитие детей, формирование у них здорового образа жизни).</w:t>
      </w:r>
    </w:p>
    <w:p w:rsidR="00323D47" w:rsidRDefault="00323D47" w:rsidP="00323D47">
      <w:pPr>
        <w:pStyle w:val="a3"/>
        <w:spacing w:before="0" w:beforeAutospacing="0" w:after="0" w:afterAutospacing="0"/>
      </w:pPr>
      <w:r>
        <w:t>Направления деятельности: образовательное, спортивно-оздоровительное, гражданско-патриотическое, социальное, экологическое, «Общение и досуг».</w:t>
      </w:r>
      <w:r w:rsidRPr="0031505F">
        <w:t xml:space="preserve"> </w:t>
      </w:r>
    </w:p>
    <w:p w:rsidR="00323D47" w:rsidRDefault="00323D47" w:rsidP="00323D47">
      <w:pPr>
        <w:pStyle w:val="a3"/>
        <w:spacing w:before="0" w:beforeAutospacing="0" w:after="0" w:afterAutospacing="0"/>
        <w:rPr>
          <w:rStyle w:val="a4"/>
        </w:rPr>
      </w:pPr>
      <w:r w:rsidRPr="0031505F">
        <w:rPr>
          <w:b/>
        </w:rPr>
        <w:t>Образовательное направление</w:t>
      </w:r>
      <w:r>
        <w:t xml:space="preserve">  направлено на воспитание у детей активной жизненной позиции, развитие лидерских качеств, стимулирует стремление к дальнейшему личностному росту. В школе актива ребята не только расширяют свои знания о детском объединении, но и учатся общению, взаимодействию с взрослыми, сверстниками и младшими школьниками, овладевают практическими навыками творческой деятельности.</w:t>
      </w:r>
      <w:r>
        <w:br/>
      </w:r>
      <w:r>
        <w:lastRenderedPageBreak/>
        <w:t>Приобретённые знания, умения и навыки обобщаются, углубляются и реализуются на практике.</w:t>
      </w:r>
    </w:p>
    <w:p w:rsidR="00323D47" w:rsidRDefault="00323D47" w:rsidP="00323D47">
      <w:pPr>
        <w:pStyle w:val="a3"/>
        <w:spacing w:before="0" w:beforeAutospacing="0" w:after="0" w:afterAutospacing="0"/>
      </w:pPr>
      <w:r>
        <w:rPr>
          <w:rStyle w:val="a4"/>
        </w:rPr>
        <w:t xml:space="preserve">Спортивно-оздоровительное направление </w:t>
      </w:r>
      <w:r w:rsidRPr="00D44D26">
        <w:rPr>
          <w:rStyle w:val="a4"/>
          <w:b w:val="0"/>
        </w:rPr>
        <w:t>направлено на</w:t>
      </w:r>
      <w:r>
        <w:rPr>
          <w:rStyle w:val="a4"/>
        </w:rPr>
        <w:t xml:space="preserve"> </w:t>
      </w:r>
      <w:r>
        <w:t xml:space="preserve">укрепление здоровья детей и подростков, создавая условия для формирования знаний, умений и навыков по здоровому образу жизни; на развитие творческих и организаторских способностей, умений подготовить и провести мероприятия и акции по здоровому образу жизни. Ребята учатся общаться, управлять собой, подчиняться правилам, соблюдать нормы поведения. Работа по данному направлению способствует физическому развитию и самосовершенствованию членов детского объединения;  </w:t>
      </w:r>
    </w:p>
    <w:p w:rsidR="00323D47" w:rsidRDefault="00323D47" w:rsidP="00323D47">
      <w:pPr>
        <w:pStyle w:val="a3"/>
        <w:spacing w:before="0" w:beforeAutospacing="0" w:after="0" w:afterAutospacing="0"/>
      </w:pPr>
      <w:r>
        <w:rPr>
          <w:rStyle w:val="a4"/>
        </w:rPr>
        <w:t xml:space="preserve"> Гражданско-патриотическое направление</w:t>
      </w:r>
      <w:proofErr w:type="gramStart"/>
      <w:r>
        <w:rPr>
          <w:rStyle w:val="a4"/>
        </w:rPr>
        <w:t xml:space="preserve"> </w:t>
      </w:r>
      <w:r>
        <w:t>.</w:t>
      </w:r>
      <w:proofErr w:type="gramEnd"/>
      <w:r>
        <w:t xml:space="preserve"> В рамках этого направления внимание уделяется воспитанию в детях патриотизма, ощущения сопричастности к судьбе своей страны, любви и заботы о своей малой Родине. </w:t>
      </w:r>
      <w:proofErr w:type="gramStart"/>
      <w:r>
        <w:t xml:space="preserve">Чтобы воспитать активных, </w:t>
      </w:r>
      <w:proofErr w:type="spellStart"/>
      <w:r>
        <w:t>деятельностных</w:t>
      </w:r>
      <w:proofErr w:type="spellEnd"/>
      <w:r>
        <w:t xml:space="preserve"> ребят, способных реализовывать себя во всех сферах общественной жизни, нужно не только познакомить их с историей своей Родины, пробудить в них интерес к судьбе родного края и  желание принимать активное участие в жизни посёлка, но и научить, как сохранить эту историю, показать важность таких дел, как работа в музее и забота о ветеранах.</w:t>
      </w:r>
      <w:proofErr w:type="gramEnd"/>
    </w:p>
    <w:p w:rsidR="00323D47" w:rsidRDefault="00323D47" w:rsidP="00323D47">
      <w:pPr>
        <w:pStyle w:val="a3"/>
        <w:spacing w:before="0" w:beforeAutospacing="0" w:after="0" w:afterAutospacing="0"/>
      </w:pPr>
      <w:r>
        <w:rPr>
          <w:rStyle w:val="a4"/>
        </w:rPr>
        <w:t xml:space="preserve"> Социальное направление. </w:t>
      </w:r>
      <w:r>
        <w:t>В рамках этого направления внимание уделяется таким общечеловеческим ценностям, как гуманизм, милосердие, человеколюбие и сострадание. Занимаясь шефской работой, дети ориентированы на помощь тем людям, которым действительно нужно помочь (пожилые люди, ветераны, люди с ограниченными возможностями, младшие школьник и воспитанники детского сада), и начинают понимать, что важны не слова сочувствия, а реальная помощь, основанная на уважении к человеку. Работа в этом направлении обеспечивает преемственность поколений, возникновение духовной близости между людьми разного возраста, восполняет потребность детей общаться, заботиться, оказывать конкретную помощь и соучаствовать в судьбе людей, нуждающихся в этом.</w:t>
      </w:r>
    </w:p>
    <w:p w:rsidR="00323D47" w:rsidRDefault="00323D47" w:rsidP="00323D47">
      <w:pPr>
        <w:pStyle w:val="a3"/>
        <w:spacing w:before="0" w:beforeAutospacing="0" w:after="0" w:afterAutospacing="0"/>
      </w:pPr>
      <w:r w:rsidRPr="00891CEB">
        <w:rPr>
          <w:b/>
        </w:rPr>
        <w:t>Экологическое направление</w:t>
      </w:r>
      <w:r>
        <w:rPr>
          <w:b/>
        </w:rPr>
        <w:t xml:space="preserve">. </w:t>
      </w:r>
      <w:r w:rsidRPr="00891CEB">
        <w:t xml:space="preserve">Работа в рамках данного направления способствует формированию интереса к окружающей природе, </w:t>
      </w:r>
      <w:r>
        <w:t xml:space="preserve">готовности к активной природоохранной деятельности, умению видеть красоту и неповторимость окружающего мира, </w:t>
      </w:r>
      <w:r w:rsidRPr="00891CEB">
        <w:t>развитию у ребёнка осознанно-правильного отношения к природным явлениям и объектам, которые его окружают,</w:t>
      </w:r>
      <w:r>
        <w:rPr>
          <w:b/>
        </w:rPr>
        <w:t xml:space="preserve"> </w:t>
      </w:r>
    </w:p>
    <w:p w:rsidR="00323D47" w:rsidRDefault="00323D47" w:rsidP="00323D47">
      <w:pPr>
        <w:pStyle w:val="a3"/>
        <w:spacing w:before="0" w:beforeAutospacing="0" w:after="0" w:afterAutospacing="0"/>
      </w:pPr>
      <w:r>
        <w:rPr>
          <w:rStyle w:val="a4"/>
        </w:rPr>
        <w:t xml:space="preserve">Направление «Общение и досуг». </w:t>
      </w:r>
      <w:r>
        <w:t xml:space="preserve">Стремление к развитию своего творческого потенциала и самореализация через участие в досуговых мероприятиях  является одной из основных  черт ребёнка 10–14 лет. Поэтому данное направление – необходимое звено в жизнедеятельности детей этой возрастной группы. </w:t>
      </w:r>
      <w:r>
        <w:br/>
        <w:t>Для полноценного развития личности ребёнка в этом возрасте очень важно, чтобы разнообразные дела и виды деятельности удовлетворяли его потребность в самоутверждении и самостоятельности, отвечали его стремлению к привлекательным, красочным формам работы, имели отчётливо выраженный реальный смысл.</w:t>
      </w:r>
    </w:p>
    <w:p w:rsidR="001F6E90" w:rsidRDefault="001F6E90"/>
    <w:sectPr w:rsidR="001F6E90" w:rsidSect="000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D47"/>
    <w:rsid w:val="00094578"/>
    <w:rsid w:val="000D2FB0"/>
    <w:rsid w:val="001F6E90"/>
    <w:rsid w:val="00323D47"/>
    <w:rsid w:val="0066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23D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4975</Characters>
  <Application>Microsoft Office Word</Application>
  <DocSecurity>0</DocSecurity>
  <Lines>41</Lines>
  <Paragraphs>11</Paragraphs>
  <ScaleCrop>false</ScaleCrop>
  <Company>МОУ Тихменевская СОШ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2012-08-09T07:00:00Z</dcterms:created>
  <dcterms:modified xsi:type="dcterms:W3CDTF">2017-07-04T09:31:00Z</dcterms:modified>
</cp:coreProperties>
</file>