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CE" w:rsidRPr="00C50ECE" w:rsidRDefault="00C50ECE" w:rsidP="00C50ECE">
      <w:pPr>
        <w:ind w:left="-709"/>
        <w:jc w:val="center"/>
        <w:rPr>
          <w:b/>
          <w:sz w:val="28"/>
          <w:szCs w:val="28"/>
        </w:rPr>
      </w:pPr>
      <w:r w:rsidRPr="00C50ECE">
        <w:rPr>
          <w:b/>
          <w:sz w:val="28"/>
          <w:szCs w:val="28"/>
        </w:rPr>
        <w:t>История создания музея «История посёлка Тихменево»</w:t>
      </w:r>
    </w:p>
    <w:p w:rsidR="00C50ECE" w:rsidRPr="00C50ECE" w:rsidRDefault="00C50ECE" w:rsidP="00401F4B">
      <w:pPr>
        <w:ind w:left="-709"/>
        <w:jc w:val="both"/>
        <w:rPr>
          <w:sz w:val="28"/>
          <w:szCs w:val="28"/>
        </w:rPr>
      </w:pPr>
    </w:p>
    <w:p w:rsidR="003770AB" w:rsidRDefault="00C50ECE" w:rsidP="00401F4B">
      <w:pPr>
        <w:ind w:left="-709"/>
        <w:jc w:val="both"/>
        <w:rPr>
          <w:sz w:val="28"/>
          <w:szCs w:val="28"/>
        </w:rPr>
      </w:pPr>
      <w:r w:rsidRPr="00C50ECE">
        <w:rPr>
          <w:sz w:val="28"/>
          <w:szCs w:val="28"/>
        </w:rPr>
        <w:t xml:space="preserve">        </w:t>
      </w:r>
      <w:r w:rsidR="00401F4B">
        <w:rPr>
          <w:sz w:val="28"/>
          <w:szCs w:val="28"/>
        </w:rPr>
        <w:t xml:space="preserve">Человек обладает удивительной способностью – способностью помнить! Благодаря памяти люди имеют возможность «вернуться» в ушедшие навсегда времена, воспользоваться накопившимся опытом поколений, прикоснуться к истории духовно, а благодаря документам и различным предметам, физически. </w:t>
      </w:r>
    </w:p>
    <w:p w:rsidR="001571D6" w:rsidRDefault="00401F4B" w:rsidP="00401F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сохранности исторического наследия, во всех его проявлениях, на протяжении веков создавались и создаются музеи, которые являются связующим звеном поколений. Есть такое место и в посёлке Тихменево. </w:t>
      </w:r>
      <w:r w:rsidR="00701C2F">
        <w:rPr>
          <w:sz w:val="28"/>
          <w:szCs w:val="28"/>
        </w:rPr>
        <w:t>В Тихменевской средней школе, в достаточно просторном помещении, стали появляться предметы, принесённые учениками и учителями, жителями посёлка</w:t>
      </w:r>
      <w:proofErr w:type="gramStart"/>
      <w:r w:rsidR="00701C2F">
        <w:rPr>
          <w:sz w:val="28"/>
          <w:szCs w:val="28"/>
        </w:rPr>
        <w:t>…Т</w:t>
      </w:r>
      <w:proofErr w:type="gramEnd"/>
      <w:r w:rsidR="00701C2F">
        <w:rPr>
          <w:sz w:val="28"/>
          <w:szCs w:val="28"/>
        </w:rPr>
        <w:t>ак рождался краеведческий, с двумя разделами: история края и культура прошлого, музей, которому в 1976 году было присвоено звание «Школьный музей Тихменевской средней школы». 10 лет кропотливо собирались экспонаты в данном направлении, но шли годы…По рекомендации методистов Рыбинского музея, с 1986 года</w:t>
      </w:r>
      <w:r w:rsidR="001571D6">
        <w:rPr>
          <w:sz w:val="28"/>
          <w:szCs w:val="28"/>
        </w:rPr>
        <w:t xml:space="preserve"> стеллажи и стенды стали заполняться новыми экспонатами, отражающими годы революции, образова</w:t>
      </w:r>
      <w:r w:rsidR="00244CCB">
        <w:rPr>
          <w:sz w:val="28"/>
          <w:szCs w:val="28"/>
        </w:rPr>
        <w:t>ние и развитие Рыбинского торфо</w:t>
      </w:r>
      <w:r w:rsidR="001571D6">
        <w:rPr>
          <w:sz w:val="28"/>
          <w:szCs w:val="28"/>
        </w:rPr>
        <w:t>предприятия, историю школы и, конечно, трудовые и боевые подвиги наших земляков в годы Великой Отечественной войны. Вот тогда и закипела работа…</w:t>
      </w:r>
    </w:p>
    <w:p w:rsidR="004F51B8" w:rsidRDefault="001571D6" w:rsidP="00401F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Любое дело, а тем более такое интересное, но трудное, нуждается в  людях, которые становятся вдохновителями для всех остальных. Зачастую, это является одной из важнейших составляющих и благодаря чему достигаются поразительные результаты. Нашему школьному музею с этим очень повезло! У его истоков стояла Богомолова Александра Ивановна, учитель географии </w:t>
      </w:r>
      <w:r w:rsidR="006B66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6655">
        <w:rPr>
          <w:sz w:val="28"/>
          <w:szCs w:val="28"/>
        </w:rPr>
        <w:t xml:space="preserve">педагог, обладающий феноменальными организационными качествами, человек поразительного трудолюбия и целеустремлённости. К Александре Ивановне не просто прислушивались, за ней шли! Только за два года, в 1974-1975, было проведено 53 экскурсии, организовано 18 походов и 2 </w:t>
      </w:r>
      <w:proofErr w:type="spellStart"/>
      <w:r w:rsidR="006B6655">
        <w:rPr>
          <w:sz w:val="28"/>
          <w:szCs w:val="28"/>
        </w:rPr>
        <w:t>турслёта</w:t>
      </w:r>
      <w:proofErr w:type="spellEnd"/>
      <w:r w:rsidR="006B6655">
        <w:rPr>
          <w:sz w:val="28"/>
          <w:szCs w:val="28"/>
        </w:rPr>
        <w:t xml:space="preserve">, в которых приняли участие 352 человека!!! </w:t>
      </w:r>
      <w:r w:rsidR="004F51B8">
        <w:rPr>
          <w:sz w:val="28"/>
          <w:szCs w:val="28"/>
        </w:rPr>
        <w:t xml:space="preserve">К обустройству помещения были привлечены все предприятия, находящиеся на территории поселка. </w:t>
      </w:r>
    </w:p>
    <w:p w:rsidR="004F51B8" w:rsidRDefault="004F51B8" w:rsidP="00401F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смену Богомоловой А.И. пришла историк Глебова Татьяна Алексеевна. Ею были созданы поисковые группы, которые организовывали экспедиции по местам боевой славы, вели активную </w:t>
      </w:r>
      <w:proofErr w:type="gramStart"/>
      <w:r>
        <w:rPr>
          <w:sz w:val="28"/>
          <w:szCs w:val="28"/>
        </w:rPr>
        <w:t>переписку</w:t>
      </w:r>
      <w:proofErr w:type="gramEnd"/>
      <w:r>
        <w:rPr>
          <w:sz w:val="28"/>
          <w:szCs w:val="28"/>
        </w:rPr>
        <w:t xml:space="preserve"> как с частными лицами, так и с музеями: Ленинград и Москва, Казань и Ульяновск, города Ярославской области…</w:t>
      </w:r>
    </w:p>
    <w:p w:rsidR="00607954" w:rsidRDefault="004F51B8" w:rsidP="00401F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Собранные </w:t>
      </w:r>
      <w:r w:rsidR="00607954">
        <w:rPr>
          <w:sz w:val="28"/>
          <w:szCs w:val="28"/>
        </w:rPr>
        <w:t xml:space="preserve">по крупицам материалы, систематизировались, собирались в альбомы и использовались для проведения классных часов, уроков истории, школьных мероприятий. </w:t>
      </w:r>
    </w:p>
    <w:p w:rsidR="00401F4B" w:rsidRDefault="00607954" w:rsidP="00401F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История посёлка богата именами и достижениями. Документальные подтверждения этому бережно хранятся в нашем музее. Конечно, обо всех в данном представлении не рассказать. </w:t>
      </w:r>
      <w:proofErr w:type="gramStart"/>
      <w:r>
        <w:rPr>
          <w:sz w:val="28"/>
          <w:szCs w:val="28"/>
        </w:rPr>
        <w:t>Хочется сделать отступление… История страны складывается</w:t>
      </w:r>
      <w:proofErr w:type="gramEnd"/>
      <w:r>
        <w:rPr>
          <w:sz w:val="28"/>
          <w:szCs w:val="28"/>
        </w:rPr>
        <w:t xml:space="preserve"> из жизни городов больших и малых, посёлков и деревень, судеб отдельных людей. События, тесно переплетаясь между собой, становятся единым целым. </w:t>
      </w:r>
      <w:r w:rsidR="00636460">
        <w:rPr>
          <w:sz w:val="28"/>
          <w:szCs w:val="28"/>
        </w:rPr>
        <w:t xml:space="preserve">Именно для понимания этой целостности, общности были организованы различные экскурсии. География их велика: Москва и Брест, Ленинград и Краснодон, Ворошиловград и Новороссийск, Сталинград и Горький! </w:t>
      </w:r>
      <w:r w:rsidR="00636460">
        <w:rPr>
          <w:sz w:val="28"/>
          <w:szCs w:val="28"/>
        </w:rPr>
        <w:lastRenderedPageBreak/>
        <w:t xml:space="preserve">И это далеко не полный список! Такие поездки вдохновляли юных поисковиков, заряжали их энергией, благодаря чему появлялись новые идеи: создавались макеты исторических событий, информация и документальные подтверждения тех или иных событий стали </w:t>
      </w:r>
      <w:proofErr w:type="gramStart"/>
      <w:r w:rsidR="00636460">
        <w:rPr>
          <w:sz w:val="28"/>
          <w:szCs w:val="28"/>
        </w:rPr>
        <w:t>более точечными</w:t>
      </w:r>
      <w:proofErr w:type="gramEnd"/>
      <w:r w:rsidR="00E0204B">
        <w:rPr>
          <w:sz w:val="28"/>
          <w:szCs w:val="28"/>
        </w:rPr>
        <w:t>, экскурсионные программы по школьному музею становились с каждым годом всё более глубокими и насыщенными…</w:t>
      </w:r>
    </w:p>
    <w:p w:rsidR="00E0204B" w:rsidRDefault="00E0204B" w:rsidP="00401F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Специфика работы школьного музея достаточно сложна. Ведь речь идёт не только об истории учебного учреждения, что имело бы узко профилированное направление, а вбирает в себя историю населённого пункта, предприятий, находившихся на его территории. Имена и фамилии наших земляков или тех, кто был связан с посёлком, должны быть не просто озвучены, о каждом из них до</w:t>
      </w:r>
      <w:r w:rsidR="00F22D9F">
        <w:rPr>
          <w:sz w:val="28"/>
          <w:szCs w:val="28"/>
        </w:rPr>
        <w:t>лжна быть собрана информация.</w:t>
      </w:r>
    </w:p>
    <w:p w:rsidR="00C50ECE" w:rsidRDefault="00F22D9F" w:rsidP="00401F4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История создания любого музея – это, конечно, конкретные данные, даты, фамилии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 нужно понимать, что количество стеллажей и экспонатов в нём – это лишь лицевая сторона музея. За стеклянными музейными витринами не всегда видны кропотливый труд, потраченные физические и душевные силы. Музей – это живой организм. Он рождается и растёт, обрастает друзьями и близкими людьми, документами и предметами. Он взрослеет</w:t>
      </w:r>
      <w:r w:rsidR="008E2B71">
        <w:rPr>
          <w:sz w:val="28"/>
          <w:szCs w:val="28"/>
        </w:rPr>
        <w:t>, становится умнее и опытнее. И как любой живой организм, он может умереть. Наша главная задача – не допустить этого. Ведь историческая память – это главное наше богатство! Жизнь поразительно коротка, а вот наша память гораздо длиннее. Хранилищем этой памяти являются музеи, создание и жизнь которых, со временем, тоже становятся историей</w:t>
      </w:r>
      <w:proofErr w:type="gramStart"/>
      <w:r w:rsidR="008E2B71">
        <w:rPr>
          <w:sz w:val="28"/>
          <w:szCs w:val="28"/>
        </w:rPr>
        <w:t>…Н</w:t>
      </w:r>
      <w:proofErr w:type="gramEnd"/>
      <w:r w:rsidR="008E2B71">
        <w:rPr>
          <w:sz w:val="28"/>
          <w:szCs w:val="28"/>
        </w:rPr>
        <w:t>ашей с вами историей…</w:t>
      </w:r>
    </w:p>
    <w:p w:rsidR="00C50ECE" w:rsidRPr="00C50ECE" w:rsidRDefault="00C50ECE" w:rsidP="00C50ECE">
      <w:pPr>
        <w:rPr>
          <w:sz w:val="28"/>
          <w:szCs w:val="28"/>
        </w:rPr>
      </w:pPr>
    </w:p>
    <w:p w:rsidR="00C50ECE" w:rsidRDefault="00C50ECE" w:rsidP="00C50ECE">
      <w:pPr>
        <w:rPr>
          <w:sz w:val="28"/>
          <w:szCs w:val="28"/>
        </w:rPr>
      </w:pPr>
    </w:p>
    <w:p w:rsidR="00C50ECE" w:rsidRDefault="00C50ECE" w:rsidP="00244CCB">
      <w:pPr>
        <w:tabs>
          <w:tab w:val="left" w:pos="61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Заведующая библиотекой Тихменевского Центра досуга </w:t>
      </w:r>
    </w:p>
    <w:p w:rsidR="00F22D9F" w:rsidRPr="00C50ECE" w:rsidRDefault="00C50ECE" w:rsidP="00C50ECE">
      <w:pPr>
        <w:tabs>
          <w:tab w:val="left" w:pos="61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Артёмова Ирина Александровна</w:t>
      </w:r>
    </w:p>
    <w:sectPr w:rsidR="00F22D9F" w:rsidRPr="00C50ECE" w:rsidSect="003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01F4B"/>
    <w:rsid w:val="000328AE"/>
    <w:rsid w:val="001571D6"/>
    <w:rsid w:val="00244CCB"/>
    <w:rsid w:val="002629A0"/>
    <w:rsid w:val="003770AB"/>
    <w:rsid w:val="00401F4B"/>
    <w:rsid w:val="004F51B8"/>
    <w:rsid w:val="00572485"/>
    <w:rsid w:val="00584286"/>
    <w:rsid w:val="00607954"/>
    <w:rsid w:val="00636460"/>
    <w:rsid w:val="006B6655"/>
    <w:rsid w:val="00701C2F"/>
    <w:rsid w:val="008E2B71"/>
    <w:rsid w:val="00C50ECE"/>
    <w:rsid w:val="00E0204B"/>
    <w:rsid w:val="00F22D9F"/>
    <w:rsid w:val="00F5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85"/>
    <w:rPr>
      <w:sz w:val="24"/>
      <w:szCs w:val="24"/>
    </w:rPr>
  </w:style>
  <w:style w:type="paragraph" w:styleId="1">
    <w:name w:val="heading 1"/>
    <w:basedOn w:val="a"/>
    <w:link w:val="10"/>
    <w:qFormat/>
    <w:rsid w:val="005724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485"/>
    <w:rPr>
      <w:b/>
      <w:bCs/>
      <w:kern w:val="36"/>
      <w:sz w:val="48"/>
      <w:szCs w:val="48"/>
      <w:lang w:bidi="he-IL"/>
    </w:rPr>
  </w:style>
  <w:style w:type="paragraph" w:styleId="a3">
    <w:name w:val="Title"/>
    <w:basedOn w:val="a"/>
    <w:next w:val="a"/>
    <w:link w:val="a4"/>
    <w:qFormat/>
    <w:rsid w:val="005724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5724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572485"/>
    <w:rPr>
      <w:b/>
      <w:bCs/>
    </w:rPr>
  </w:style>
  <w:style w:type="character" w:styleId="a6">
    <w:name w:val="Emphasis"/>
    <w:qFormat/>
    <w:rsid w:val="00572485"/>
    <w:rPr>
      <w:i/>
      <w:iCs/>
    </w:rPr>
  </w:style>
  <w:style w:type="paragraph" w:styleId="a7">
    <w:name w:val="List Paragraph"/>
    <w:basedOn w:val="a"/>
    <w:qFormat/>
    <w:rsid w:val="00572485"/>
    <w:pPr>
      <w:spacing w:line="360" w:lineRule="auto"/>
      <w:ind w:left="720" w:firstLine="53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4</cp:revision>
  <dcterms:created xsi:type="dcterms:W3CDTF">2017-11-10T07:23:00Z</dcterms:created>
  <dcterms:modified xsi:type="dcterms:W3CDTF">2017-11-10T14:38:00Z</dcterms:modified>
</cp:coreProperties>
</file>