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04" w:rsidRDefault="00316904" w:rsidP="00227E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Патриотическая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316904" w:rsidRDefault="00316904" w:rsidP="0031690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посвящённая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памяти событий Великой Отечественной войны</w:t>
      </w:r>
    </w:p>
    <w:p w:rsidR="00227E57" w:rsidRPr="00316904" w:rsidRDefault="00227E57" w:rsidP="0031690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«Я помню! Я горжусь!»</w:t>
      </w:r>
    </w:p>
    <w:p w:rsidR="00316904" w:rsidRDefault="00316904" w:rsidP="00383AF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6904" w:rsidRDefault="00316904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83AF2" w:rsidRPr="00383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воспитание уважения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 к историческому прошлому своего народа на примере подвигов, совершенных в годы Великой Отечественной войны;</w:t>
      </w:r>
    </w:p>
    <w:p w:rsidR="00316904" w:rsidRPr="00765275" w:rsidRDefault="00316904" w:rsidP="0031690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 активной гражданской позиции, положительного отношения к знаниям.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5275">
        <w:rPr>
          <w:rStyle w:val="a6"/>
          <w:rFonts w:ascii="Times New Roman" w:hAnsi="Times New Roman"/>
          <w:iCs/>
          <w:sz w:val="32"/>
          <w:szCs w:val="32"/>
        </w:rPr>
        <w:t>Задачи:</w:t>
      </w:r>
      <w:r w:rsidRPr="00765275">
        <w:rPr>
          <w:rStyle w:val="apple-converted-space"/>
          <w:rFonts w:ascii="Times New Roman" w:hAnsi="Times New Roman"/>
          <w:b/>
          <w:bCs/>
          <w:iCs/>
          <w:sz w:val="32"/>
          <w:szCs w:val="32"/>
        </w:rPr>
        <w:t> </w:t>
      </w:r>
    </w:p>
    <w:p w:rsidR="00316904" w:rsidRPr="0021050A" w:rsidRDefault="00316904" w:rsidP="003169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765275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5275">
        <w:rPr>
          <w:rFonts w:ascii="Times New Roman" w:hAnsi="Times New Roman"/>
          <w:sz w:val="32"/>
          <w:szCs w:val="32"/>
        </w:rPr>
        <w:t>воспи</w:t>
      </w:r>
      <w:r>
        <w:rPr>
          <w:rFonts w:ascii="Times New Roman" w:hAnsi="Times New Roman"/>
          <w:sz w:val="32"/>
          <w:szCs w:val="32"/>
        </w:rPr>
        <w:t>тывать</w:t>
      </w:r>
      <w:r w:rsidRPr="0021050A">
        <w:rPr>
          <w:rFonts w:ascii="Times New Roman" w:hAnsi="Times New Roman"/>
          <w:color w:val="000000"/>
          <w:sz w:val="32"/>
          <w:szCs w:val="32"/>
        </w:rPr>
        <w:t xml:space="preserve"> патр</w:t>
      </w:r>
      <w:r>
        <w:rPr>
          <w:rFonts w:ascii="Times New Roman" w:hAnsi="Times New Roman"/>
          <w:color w:val="000000"/>
          <w:sz w:val="32"/>
          <w:szCs w:val="32"/>
        </w:rPr>
        <w:t>иотические</w:t>
      </w:r>
      <w:r w:rsidRPr="0021050A">
        <w:rPr>
          <w:rFonts w:ascii="Times New Roman" w:hAnsi="Times New Roman"/>
          <w:color w:val="000000"/>
          <w:sz w:val="32"/>
          <w:szCs w:val="32"/>
        </w:rPr>
        <w:t xml:space="preserve"> чувств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 w:rsidRPr="0021050A">
        <w:rPr>
          <w:rFonts w:ascii="Times New Roman" w:hAnsi="Times New Roman"/>
          <w:color w:val="000000"/>
          <w:sz w:val="32"/>
          <w:szCs w:val="32"/>
        </w:rPr>
        <w:t xml:space="preserve"> на примерах героизма советской армии, храбрости и мужества нар</w:t>
      </w:r>
      <w:r>
        <w:rPr>
          <w:rFonts w:ascii="Times New Roman" w:hAnsi="Times New Roman"/>
          <w:color w:val="000000"/>
          <w:sz w:val="32"/>
          <w:szCs w:val="32"/>
        </w:rPr>
        <w:t>ода;</w:t>
      </w:r>
    </w:p>
    <w:p w:rsidR="00316904" w:rsidRPr="0021050A" w:rsidRDefault="00316904" w:rsidP="003169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316904">
        <w:rPr>
          <w:rStyle w:val="apple-converted-space"/>
          <w:rFonts w:ascii="Times New Roman" w:hAnsi="Times New Roman"/>
          <w:b/>
          <w:bCs/>
          <w:i/>
          <w:iCs/>
          <w:sz w:val="32"/>
          <w:szCs w:val="32"/>
        </w:rPr>
        <w:t xml:space="preserve">- </w:t>
      </w:r>
      <w:r w:rsidRPr="00316904">
        <w:rPr>
          <w:rFonts w:ascii="Times New Roman" w:hAnsi="Times New Roman"/>
          <w:sz w:val="32"/>
          <w:szCs w:val="32"/>
        </w:rPr>
        <w:t>закреплять</w:t>
      </w:r>
      <w:r>
        <w:rPr>
          <w:rFonts w:ascii="Times New Roman" w:hAnsi="Times New Roman"/>
          <w:color w:val="000000"/>
          <w:sz w:val="32"/>
          <w:szCs w:val="32"/>
        </w:rPr>
        <w:t xml:space="preserve"> и углублять исторические знания школьников;</w:t>
      </w:r>
    </w:p>
    <w:p w:rsidR="00316904" w:rsidRPr="0021050A" w:rsidRDefault="00316904" w:rsidP="003169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21050A">
        <w:rPr>
          <w:rFonts w:ascii="Times New Roman" w:hAnsi="Times New Roman"/>
          <w:color w:val="000000"/>
          <w:sz w:val="32"/>
          <w:szCs w:val="32"/>
        </w:rPr>
        <w:t>-</w:t>
      </w:r>
      <w:r>
        <w:rPr>
          <w:rFonts w:ascii="Times New Roman" w:hAnsi="Times New Roman"/>
          <w:color w:val="000000"/>
          <w:sz w:val="32"/>
          <w:szCs w:val="32"/>
        </w:rPr>
        <w:t xml:space="preserve"> развивать навыки</w:t>
      </w:r>
      <w:r w:rsidRPr="0021050A">
        <w:rPr>
          <w:rFonts w:ascii="Times New Roman" w:hAnsi="Times New Roman"/>
          <w:color w:val="000000"/>
          <w:sz w:val="32"/>
          <w:szCs w:val="32"/>
        </w:rPr>
        <w:t xml:space="preserve"> творческой  работы индивидуально и в команде; </w:t>
      </w:r>
    </w:p>
    <w:p w:rsidR="00920C38" w:rsidRPr="00316904" w:rsidRDefault="00316904" w:rsidP="0031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21050A">
        <w:rPr>
          <w:rFonts w:ascii="Times New Roman" w:hAnsi="Times New Roman"/>
          <w:color w:val="000000"/>
          <w:sz w:val="32"/>
          <w:szCs w:val="32"/>
        </w:rPr>
        <w:t>- развить эрудицию, активизировать мыслительную деятельность учащихся.</w:t>
      </w:r>
      <w:r w:rsidRPr="0021050A">
        <w:rPr>
          <w:rFonts w:ascii="Times New Roman" w:hAnsi="Times New Roman"/>
          <w:color w:val="000000"/>
          <w:sz w:val="32"/>
          <w:szCs w:val="32"/>
        </w:rPr>
        <w:br/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3AF2" w:rsidRPr="00383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 компьютер, интерактивная доска (для показа презентации), 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3AF2" w:rsidRPr="00383AF2" w:rsidRDefault="00383AF2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3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сопровождение: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t> фонограммы песен, посвященных Великой Отечественной войне.</w:t>
      </w:r>
    </w:p>
    <w:p w:rsidR="00920C38" w:rsidRDefault="00920C38" w:rsidP="00383AF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3AF2" w:rsidRPr="00383AF2" w:rsidRDefault="00383AF2" w:rsidP="00920C3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3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F783F" w:rsidRDefault="00383AF2" w:rsidP="00AF78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  <w:t>Добрый день, дорогие друзья!</w:t>
      </w:r>
    </w:p>
    <w:p w:rsidR="00B756F2" w:rsidRDefault="00383AF2" w:rsidP="00316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участники сегодняшнего мероприятия. </w:t>
      </w:r>
      <w:proofErr w:type="gramStart"/>
      <w:r w:rsidRPr="00383AF2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B756F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756F2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посвящается памяти событий Великой Отечественной войны. 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людей.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  <w:t>Мы собрались сегодня, чтобы расширить свой кругозор по истории войны, попробовать свои силы в конкурсе знаний, порадоваться за тех, кто станет по</w:t>
      </w:r>
      <w:r w:rsidR="00316904">
        <w:rPr>
          <w:rFonts w:ascii="Times New Roman" w:hAnsi="Times New Roman" w:cs="Times New Roman"/>
          <w:sz w:val="28"/>
          <w:szCs w:val="28"/>
          <w:lang w:eastAsia="ru-RU"/>
        </w:rPr>
        <w:t>бедителем игры, а участниками её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 будут все присутствующие.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  <w:t>Позвольте ознакомить Вас с правилами нашей игры</w:t>
      </w:r>
      <w:r w:rsidR="00B756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E01" w:rsidRDefault="00B756F2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  будет проходить  по 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 станциям</w:t>
      </w:r>
      <w:r w:rsidR="0027386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9438E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8E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8E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8E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8E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8E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38E" w:rsidRPr="00383AF2" w:rsidRDefault="0069438E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1"/>
        <w:gridCol w:w="3724"/>
        <w:gridCol w:w="2785"/>
      </w:tblGrid>
      <w:tr w:rsidR="002A7E01" w:rsidRPr="002B31F3" w:rsidTr="00F51920">
        <w:tc>
          <w:tcPr>
            <w:tcW w:w="3771" w:type="dxa"/>
          </w:tcPr>
          <w:p w:rsidR="002A7E01" w:rsidRPr="002B31F3" w:rsidRDefault="002A7E01" w:rsidP="00F5192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B31F3">
              <w:rPr>
                <w:rFonts w:ascii="Times New Roman" w:hAnsi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3724" w:type="dxa"/>
          </w:tcPr>
          <w:p w:rsidR="002A7E01" w:rsidRPr="002B31F3" w:rsidRDefault="002A7E01" w:rsidP="00F5192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B31F3">
              <w:rPr>
                <w:rFonts w:ascii="Times New Roman" w:hAnsi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2785" w:type="dxa"/>
          </w:tcPr>
          <w:p w:rsidR="002A7E01" w:rsidRPr="002B31F3" w:rsidRDefault="0069438E" w:rsidP="00F5192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Элемент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пазла</w:t>
            </w:r>
            <w:proofErr w:type="spellEnd"/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1.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Путешествие по страницам Великой Отечественной войны</w:t>
            </w:r>
          </w:p>
        </w:tc>
        <w:tc>
          <w:tcPr>
            <w:tcW w:w="3724" w:type="dxa"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Задание: ответить на вопросы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викторины 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2.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Песни о войне</w:t>
            </w:r>
          </w:p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по мелодии узнать песню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3.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Награды  за доблесть</w:t>
            </w:r>
          </w:p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>Задание: сделать объемную звездочку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4.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3724" w:type="dxa"/>
          </w:tcPr>
          <w:p w:rsidR="00233069" w:rsidRDefault="002A7E01" w:rsidP="00233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="00233069">
              <w:rPr>
                <w:rFonts w:ascii="Times New Roman" w:hAnsi="Times New Roman"/>
                <w:sz w:val="28"/>
                <w:szCs w:val="28"/>
              </w:rPr>
              <w:t>лото,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7E01" w:rsidRPr="002A7E01" w:rsidRDefault="002A7E01" w:rsidP="00233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найти соответствие описания </w:t>
            </w:r>
            <w:r w:rsidR="00A42E31">
              <w:rPr>
                <w:rFonts w:ascii="Times New Roman" w:hAnsi="Times New Roman"/>
                <w:sz w:val="28"/>
                <w:szCs w:val="28"/>
              </w:rPr>
              <w:t xml:space="preserve"> подвига</w:t>
            </w:r>
            <w:r w:rsidR="00A42E31" w:rsidRPr="002A7E0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42E31" w:rsidRPr="002A7E01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A42E31">
              <w:rPr>
                <w:rFonts w:ascii="Times New Roman" w:hAnsi="Times New Roman"/>
                <w:sz w:val="28"/>
                <w:szCs w:val="28"/>
              </w:rPr>
              <w:t>амилии героя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A42E31" w:rsidRDefault="002A7E01" w:rsidP="00F519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Станция 5</w:t>
            </w:r>
            <w:r w:rsidRPr="00A42E3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A42E31" w:rsidRPr="00A42E31">
              <w:rPr>
                <w:rFonts w:ascii="Times New Roman" w:hAnsi="Times New Roman"/>
                <w:sz w:val="28"/>
                <w:szCs w:val="28"/>
              </w:rPr>
              <w:t xml:space="preserve"> Великие полководцы</w:t>
            </w:r>
          </w:p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4" w:type="dxa"/>
          </w:tcPr>
          <w:p w:rsidR="002A7E01" w:rsidRPr="002A7E01" w:rsidRDefault="002A7E01" w:rsidP="00A4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="00A42E31">
              <w:rPr>
                <w:rFonts w:ascii="Times New Roman" w:hAnsi="Times New Roman"/>
                <w:sz w:val="28"/>
                <w:szCs w:val="28"/>
              </w:rPr>
              <w:t>лото, найти соответствие описания и фотографии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6.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Известные памятники</w:t>
            </w:r>
          </w:p>
        </w:tc>
        <w:tc>
          <w:tcPr>
            <w:tcW w:w="3724" w:type="dxa"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собрать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 xml:space="preserve"> пазлы, определить название 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7.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Техника  Великой Отечественной войны</w:t>
            </w:r>
          </w:p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2A7E01" w:rsidRPr="002A7E01" w:rsidRDefault="002A7E01" w:rsidP="00694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="0069438E">
              <w:rPr>
                <w:rFonts w:ascii="Times New Roman" w:hAnsi="Times New Roman"/>
                <w:sz w:val="28"/>
                <w:szCs w:val="28"/>
              </w:rPr>
              <w:t>игра «Морской бой»</w:t>
            </w:r>
            <w:proofErr w:type="gramStart"/>
            <w:r w:rsidR="006943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9438E">
              <w:rPr>
                <w:rFonts w:ascii="Times New Roman" w:hAnsi="Times New Roman"/>
                <w:sz w:val="28"/>
                <w:szCs w:val="28"/>
              </w:rPr>
              <w:t xml:space="preserve"> Подбить танк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 xml:space="preserve"> или самолет</w:t>
            </w:r>
            <w:r w:rsidR="0069438E">
              <w:rPr>
                <w:rFonts w:ascii="Times New Roman" w:hAnsi="Times New Roman"/>
                <w:sz w:val="28"/>
                <w:szCs w:val="28"/>
              </w:rPr>
              <w:t xml:space="preserve"> (даётся 3 попытки)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8.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Партизанское движение</w:t>
            </w:r>
          </w:p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>Задание: расшифровать послание партизан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9. </w:t>
            </w:r>
            <w:r w:rsidRPr="002A7E01">
              <w:rPr>
                <w:rFonts w:ascii="Times New Roman" w:hAnsi="Times New Roman"/>
                <w:sz w:val="28"/>
                <w:szCs w:val="28"/>
              </w:rPr>
              <w:t>Минное поле</w:t>
            </w:r>
          </w:p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4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sz w:val="28"/>
                <w:szCs w:val="28"/>
              </w:rPr>
              <w:t>Задание: проложить дорогу через минное поле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E01" w:rsidRPr="002B31F3" w:rsidTr="00F51920">
        <w:tc>
          <w:tcPr>
            <w:tcW w:w="3771" w:type="dxa"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E01">
              <w:rPr>
                <w:rFonts w:ascii="Times New Roman" w:hAnsi="Times New Roman"/>
                <w:b/>
                <w:sz w:val="28"/>
                <w:szCs w:val="28"/>
              </w:rPr>
              <w:t xml:space="preserve">Станция 10. </w:t>
            </w:r>
            <w:r w:rsidR="0069438E">
              <w:rPr>
                <w:rFonts w:ascii="Times New Roman" w:hAnsi="Times New Roman"/>
                <w:b/>
                <w:sz w:val="28"/>
                <w:szCs w:val="28"/>
              </w:rPr>
              <w:t>Орден Великой Отечественной войны 1941-1945 гг.</w:t>
            </w:r>
          </w:p>
        </w:tc>
        <w:tc>
          <w:tcPr>
            <w:tcW w:w="3724" w:type="dxa"/>
          </w:tcPr>
          <w:p w:rsidR="002A7E01" w:rsidRPr="002A7E01" w:rsidRDefault="0069438E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Задание: из элементов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каждой станции собрать орден</w:t>
            </w:r>
          </w:p>
        </w:tc>
        <w:tc>
          <w:tcPr>
            <w:tcW w:w="2785" w:type="dxa"/>
          </w:tcPr>
          <w:p w:rsidR="002A7E01" w:rsidRPr="002A7E01" w:rsidRDefault="002A7E01" w:rsidP="00F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E01" w:rsidRPr="00383AF2" w:rsidRDefault="00383AF2" w:rsidP="002A7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33069" w:rsidRPr="00233069" w:rsidRDefault="00383AF2" w:rsidP="00233069">
      <w:pPr>
        <w:pStyle w:val="a3"/>
        <w:rPr>
          <w:b/>
        </w:rPr>
      </w:pPr>
      <w:r w:rsidRPr="00B756F2">
        <w:rPr>
          <w:rFonts w:ascii="Times New Roman" w:hAnsi="Times New Roman" w:cs="Times New Roman"/>
          <w:sz w:val="28"/>
          <w:szCs w:val="28"/>
        </w:rPr>
        <w:br/>
      </w:r>
      <w:r w:rsidR="00B756F2" w:rsidRPr="00233069">
        <w:rPr>
          <w:rFonts w:ascii="Times New Roman" w:hAnsi="Times New Roman" w:cs="Times New Roman"/>
          <w:b/>
          <w:sz w:val="28"/>
          <w:szCs w:val="28"/>
          <w:lang w:eastAsia="ru-RU"/>
        </w:rPr>
        <w:t>I станция</w:t>
      </w:r>
      <w:r w:rsidR="00233069" w:rsidRPr="00233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33069" w:rsidRPr="00233069">
        <w:rPr>
          <w:rFonts w:ascii="Times New Roman" w:hAnsi="Times New Roman"/>
          <w:b/>
          <w:sz w:val="28"/>
          <w:szCs w:val="28"/>
        </w:rPr>
        <w:t>Путешествие по страницам Великой Отечественной войны</w:t>
      </w:r>
    </w:p>
    <w:p w:rsidR="00B756F2" w:rsidRDefault="00383AF2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56F2">
        <w:br/>
      </w:r>
      <w:r w:rsidR="00B756F2" w:rsidRPr="00316904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 с  интерактивной  презентацией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Какое имя и фамилия </w:t>
      </w:r>
      <w:proofErr w:type="gramStart"/>
      <w:r w:rsidRPr="00383AF2">
        <w:rPr>
          <w:rFonts w:ascii="Times New Roman" w:hAnsi="Times New Roman" w:cs="Times New Roman"/>
          <w:sz w:val="28"/>
          <w:szCs w:val="28"/>
          <w:lang w:eastAsia="ru-RU"/>
        </w:rPr>
        <w:t>зашифрованы</w:t>
      </w:r>
      <w:proofErr w:type="gramEnd"/>
      <w:r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 в названии Советского танка – «И.С.» (Иосиф Сталин)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  <w:t>2. Этот российский город-герой отважно защищался и в смутное время, и от войск Наполеона, и в 1941 г. Назовите его. (Смоленск).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br/>
        <w:t>3. Кто во время взятия Берлина командовал первым Белорусским фронтом? (маршал Г. К. Жуков)</w:t>
      </w:r>
    </w:p>
    <w:p w:rsidR="00745CCB" w:rsidRDefault="00383AF2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3AF2">
        <w:rPr>
          <w:rFonts w:ascii="Times New Roman" w:hAnsi="Times New Roman" w:cs="Times New Roman"/>
          <w:sz w:val="28"/>
          <w:szCs w:val="28"/>
          <w:lang w:eastAsia="ru-RU"/>
        </w:rPr>
        <w:t>.Как расшифровывается аббревиатура «КВ» - название советского тяжелого танка времен Великой Отечест</w:t>
      </w:r>
      <w:r w:rsidR="00B756F2">
        <w:rPr>
          <w:rFonts w:ascii="Times New Roman" w:hAnsi="Times New Roman" w:cs="Times New Roman"/>
          <w:sz w:val="28"/>
          <w:szCs w:val="28"/>
          <w:lang w:eastAsia="ru-RU"/>
        </w:rPr>
        <w:t>венной войны. (Клим Ворошилов)</w:t>
      </w:r>
      <w:r w:rsidR="00B756F2"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Pr="00383AF2">
        <w:rPr>
          <w:rFonts w:ascii="Times New Roman" w:hAnsi="Times New Roman" w:cs="Times New Roman"/>
          <w:sz w:val="28"/>
          <w:szCs w:val="28"/>
          <w:lang w:eastAsia="ru-RU"/>
        </w:rPr>
        <w:t>.В истории второй мировой войны этот «хвойный» город Советского Союза стал первым городом, откуда выгнали немцев. Назовите ег</w:t>
      </w:r>
      <w:r w:rsidR="00B756F2">
        <w:rPr>
          <w:rFonts w:ascii="Times New Roman" w:hAnsi="Times New Roman" w:cs="Times New Roman"/>
          <w:sz w:val="28"/>
          <w:szCs w:val="28"/>
          <w:lang w:eastAsia="ru-RU"/>
        </w:rPr>
        <w:t xml:space="preserve">о. </w:t>
      </w:r>
      <w:proofErr w:type="gramStart"/>
      <w:r w:rsidR="00B756F2">
        <w:rPr>
          <w:rFonts w:ascii="Times New Roman" w:hAnsi="Times New Roman" w:cs="Times New Roman"/>
          <w:sz w:val="28"/>
          <w:szCs w:val="28"/>
          <w:lang w:eastAsia="ru-RU"/>
        </w:rPr>
        <w:t>(Ельня.</w:t>
      </w:r>
      <w:proofErr w:type="gramEnd"/>
      <w:r w:rsidR="00B756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56F2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Смоленская </w:t>
      </w:r>
      <w:r w:rsidR="0069438E">
        <w:rPr>
          <w:rFonts w:ascii="Times New Roman" w:hAnsi="Times New Roman" w:cs="Times New Roman"/>
          <w:sz w:val="28"/>
          <w:szCs w:val="28"/>
          <w:lang w:eastAsia="ru-RU"/>
        </w:rPr>
        <w:t>область)</w:t>
      </w:r>
      <w:r w:rsidR="00745CC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783F" w:rsidRDefault="00B756F2" w:rsidP="00AF78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.Кто стал первым кавалером Ордена Суворова 1-й ст</w:t>
      </w:r>
      <w:r w:rsidR="00745CCB">
        <w:rPr>
          <w:rFonts w:ascii="Times New Roman" w:hAnsi="Times New Roman" w:cs="Times New Roman"/>
          <w:sz w:val="28"/>
          <w:szCs w:val="28"/>
          <w:lang w:eastAsia="ru-RU"/>
        </w:rPr>
        <w:t>епени, учрежденного в 1942 году</w:t>
      </w:r>
      <w:proofErr w:type="gramStart"/>
      <w:r w:rsidR="00745CC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аршал Г. К. Жуков)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. Назовите самый извест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танк ВОВ (Т-34)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8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. В годы Великой Отечественной войны было учреждено звание Героя Советского Союза, которое присваивалось за совершение героических поступков, за особый героизм, проявленный в боях. Кто стал первым четырежды Героем Советского союза? (Ж</w:t>
      </w:r>
      <w:r>
        <w:rPr>
          <w:rFonts w:ascii="Times New Roman" w:hAnsi="Times New Roman" w:cs="Times New Roman"/>
          <w:sz w:val="28"/>
          <w:szCs w:val="28"/>
          <w:lang w:eastAsia="ru-RU"/>
        </w:rPr>
        <w:t>уков)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9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 xml:space="preserve">. В годы Великой Отечественной войны для организации отпора врагу был создан 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Государственный Комитет Обороны. Кто его возглавил? (</w:t>
      </w:r>
      <w:proofErr w:type="spellStart"/>
      <w:proofErr w:type="gramStart"/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талин</w:t>
      </w:r>
      <w:proofErr w:type="spellEnd"/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383A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20C38" w:rsidRDefault="00B756F2" w:rsidP="00B756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069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="00233069" w:rsidRPr="00233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станция. </w:t>
      </w:r>
      <w:r w:rsidR="00233069" w:rsidRPr="00233069">
        <w:rPr>
          <w:rFonts w:ascii="Times New Roman" w:hAnsi="Times New Roman"/>
          <w:b/>
          <w:sz w:val="28"/>
          <w:szCs w:val="28"/>
        </w:rPr>
        <w:t>Песни о войне</w:t>
      </w:r>
    </w:p>
    <w:p w:rsidR="00233069" w:rsidRPr="00233069" w:rsidRDefault="00233069" w:rsidP="00B756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7A1F" w:rsidRDefault="00233069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E01">
        <w:rPr>
          <w:rFonts w:ascii="Times New Roman" w:hAnsi="Times New Roman"/>
          <w:sz w:val="28"/>
          <w:szCs w:val="28"/>
        </w:rPr>
        <w:t xml:space="preserve">Задание: </w:t>
      </w:r>
      <w:r w:rsidRPr="002A7E01">
        <w:rPr>
          <w:rFonts w:ascii="Times New Roman" w:hAnsi="Times New Roman"/>
          <w:sz w:val="28"/>
          <w:szCs w:val="28"/>
        </w:rPr>
        <w:t>по мелодии узнать песню</w:t>
      </w:r>
    </w:p>
    <w:p w:rsidR="00517A1F" w:rsidRDefault="00517A1F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A1F" w:rsidRDefault="00233069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«В землянке», «Катюша», «Темная ночь», «Огонёк», «Священная война», «Три танкиста», «Песенка фронтового шофёра», «Алёша», «На безымянной высоте», «День Победы».</w:t>
      </w:r>
      <w:proofErr w:type="gramEnd"/>
    </w:p>
    <w:p w:rsidR="00517A1F" w:rsidRDefault="00517A1F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069" w:rsidRPr="002A7E01" w:rsidRDefault="00233069" w:rsidP="002330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01">
        <w:rPr>
          <w:rFonts w:ascii="Times New Roman" w:hAnsi="Times New Roman"/>
          <w:b/>
          <w:sz w:val="28"/>
          <w:szCs w:val="28"/>
        </w:rPr>
        <w:t xml:space="preserve">Станция 3. </w:t>
      </w:r>
      <w:r w:rsidRPr="00A42E31">
        <w:rPr>
          <w:rFonts w:ascii="Times New Roman" w:hAnsi="Times New Roman"/>
          <w:b/>
          <w:sz w:val="28"/>
          <w:szCs w:val="28"/>
        </w:rPr>
        <w:t>Награды  за доблесть</w:t>
      </w:r>
    </w:p>
    <w:p w:rsidR="00517A1F" w:rsidRDefault="00517A1F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A1F" w:rsidRDefault="00233069" w:rsidP="00383A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E01">
        <w:rPr>
          <w:rFonts w:ascii="Times New Roman" w:hAnsi="Times New Roman"/>
          <w:sz w:val="28"/>
          <w:szCs w:val="28"/>
        </w:rPr>
        <w:t>Задание: сделать объемную звездочку</w:t>
      </w:r>
    </w:p>
    <w:p w:rsidR="00517A1F" w:rsidRDefault="00A42E31" w:rsidP="00383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316230</wp:posOffset>
            </wp:positionV>
            <wp:extent cx="4067175" cy="2266950"/>
            <wp:effectExtent l="19050" t="0" r="9525" b="0"/>
            <wp:wrapTight wrapText="bothSides">
              <wp:wrapPolygon edited="0">
                <wp:start x="-101" y="0"/>
                <wp:lineTo x="-101" y="21418"/>
                <wp:lineTo x="21651" y="21418"/>
                <wp:lineTo x="21651" y="0"/>
                <wp:lineTo x="-101" y="0"/>
              </wp:wrapPolygon>
            </wp:wrapTight>
            <wp:docPr id="16" name="Рисунок 13" descr="http://more-idey.ru/wp-content/uploads/2012/05/zvez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re-idey.ru/wp-content/uploads/2012/05/zvezd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6F2" w:rsidRPr="00383AF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17A1F" w:rsidRDefault="00517A1F" w:rsidP="00517A1F"/>
    <w:p w:rsidR="00A42E31" w:rsidRDefault="00A42E31" w:rsidP="00517A1F"/>
    <w:p w:rsidR="00A42E31" w:rsidRDefault="00A42E31" w:rsidP="00517A1F"/>
    <w:p w:rsidR="00A42E31" w:rsidRDefault="00A42E31" w:rsidP="00517A1F"/>
    <w:p w:rsidR="00A42E31" w:rsidRDefault="00A42E31" w:rsidP="00517A1F"/>
    <w:p w:rsidR="00A42E31" w:rsidRDefault="00A42E31" w:rsidP="00517A1F"/>
    <w:p w:rsidR="00A42E31" w:rsidRDefault="00A42E31" w:rsidP="00517A1F"/>
    <w:p w:rsidR="00A42E31" w:rsidRPr="00517A1F" w:rsidRDefault="00A42E31" w:rsidP="00517A1F"/>
    <w:p w:rsidR="00517A1F" w:rsidRPr="00517A1F" w:rsidRDefault="00233069" w:rsidP="00517A1F">
      <w:r w:rsidRPr="002A7E01">
        <w:rPr>
          <w:rFonts w:ascii="Times New Roman" w:hAnsi="Times New Roman"/>
          <w:b/>
          <w:sz w:val="28"/>
          <w:szCs w:val="28"/>
        </w:rPr>
        <w:t xml:space="preserve">Станция 4. </w:t>
      </w:r>
      <w:r w:rsidRPr="00A42E31">
        <w:rPr>
          <w:rFonts w:ascii="Times New Roman" w:hAnsi="Times New Roman"/>
          <w:b/>
          <w:sz w:val="28"/>
          <w:szCs w:val="28"/>
        </w:rPr>
        <w:t>Герои Великой Отечественной войны</w:t>
      </w:r>
    </w:p>
    <w:p w:rsidR="00517A1F" w:rsidRDefault="00744B8C" w:rsidP="00744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01">
        <w:rPr>
          <w:rFonts w:ascii="Times New Roman" w:hAnsi="Times New Roman"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лото,</w:t>
      </w:r>
      <w:r w:rsidRPr="002A7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3069" w:rsidRPr="002A7E01">
        <w:rPr>
          <w:rFonts w:ascii="Times New Roman" w:hAnsi="Times New Roman"/>
          <w:sz w:val="28"/>
          <w:szCs w:val="28"/>
        </w:rPr>
        <w:t>найти соответствие описания</w:t>
      </w:r>
      <w:r w:rsidR="00A42E31">
        <w:rPr>
          <w:rFonts w:ascii="Times New Roman" w:hAnsi="Times New Roman"/>
          <w:sz w:val="28"/>
          <w:szCs w:val="28"/>
        </w:rPr>
        <w:t xml:space="preserve"> подвига</w:t>
      </w:r>
      <w:r w:rsidR="00233069" w:rsidRPr="002A7E01">
        <w:rPr>
          <w:rFonts w:ascii="Times New Roman" w:hAnsi="Times New Roman"/>
          <w:sz w:val="28"/>
          <w:szCs w:val="28"/>
        </w:rPr>
        <w:t xml:space="preserve"> и ф</w:t>
      </w:r>
      <w:r w:rsidR="00A42E31">
        <w:rPr>
          <w:rFonts w:ascii="Times New Roman" w:hAnsi="Times New Roman"/>
          <w:sz w:val="28"/>
          <w:szCs w:val="28"/>
        </w:rPr>
        <w:t>амилии героя</w:t>
      </w:r>
      <w:r w:rsidR="00745CCB">
        <w:rPr>
          <w:rFonts w:ascii="Times New Roman" w:hAnsi="Times New Roman"/>
          <w:sz w:val="28"/>
          <w:szCs w:val="28"/>
        </w:rPr>
        <w:t>.</w:t>
      </w:r>
    </w:p>
    <w:p w:rsidR="00A42E31" w:rsidRPr="00744B8C" w:rsidRDefault="00A42E31" w:rsidP="00744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474"/>
      </w:tblGrid>
      <w:tr w:rsidR="009F58B4" w:rsidRPr="002B31F3" w:rsidTr="006165E0">
        <w:trPr>
          <w:trHeight w:val="2753"/>
        </w:trPr>
        <w:tc>
          <w:tcPr>
            <w:tcW w:w="10184" w:type="dxa"/>
            <w:gridSpan w:val="2"/>
          </w:tcPr>
          <w:p w:rsidR="009F58B4" w:rsidRDefault="009F58B4" w:rsidP="00F51920">
            <w:pPr>
              <w:spacing w:after="0" w:line="240" w:lineRule="auto"/>
              <w:jc w:val="both"/>
            </w:pPr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Герой Советского Союза </w:t>
            </w:r>
            <w:r w:rsidRPr="009F58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Филиппов Гордей Иванович </w:t>
            </w:r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наводчик орудия 530-го истребительно-противотанкового артиллерийского полка (28-я армия, 1-й Украинский фронт). После окончания войны Гордей Иванович </w:t>
            </w:r>
            <w:proofErr w:type="gramStart"/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>вернулся в Рыбинск трудился</w:t>
            </w:r>
            <w:proofErr w:type="gramEnd"/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мастером на Тихменевском </w:t>
            </w:r>
            <w:proofErr w:type="spellStart"/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>торфопредприятии</w:t>
            </w:r>
            <w:proofErr w:type="spellEnd"/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</w:p>
          <w:p w:rsidR="009F58B4" w:rsidRPr="002B31F3" w:rsidRDefault="009F58B4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30 апреля 1945 года в бою в районе населенного пункта </w:t>
            </w:r>
            <w:proofErr w:type="spellStart"/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>Куммерсдорф</w:t>
            </w:r>
            <w:proofErr w:type="spellEnd"/>
            <w:r w:rsidRPr="009F58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(40 км южнее Берлина) в составе расчета отражал атаки гитлеровцев, пытавшихся прорваться к окруженному Берлину. Остался один из расчета, но продолжал бой. В боевом донесении отмечалось: "Филиппов вел бой, находясь в полном окружении. Под ураганным огнём, на расстоянии 30 метров он в упор из пушки расстреливал врага, сжег танк и два самоходных орудия противника. Ведя огонь из орудия, автомата и гранатами, Филиппов уничтожил около 100 немецких солдат и офицеров. В течение получаса, один на один, герой-артиллерист вел непрерывный бой с целой колонной немцев, удержал рубеж и не дал противнику оседлать дорогу".</w:t>
            </w:r>
          </w:p>
        </w:tc>
      </w:tr>
      <w:tr w:rsidR="00744B8C" w:rsidRPr="002B31F3" w:rsidTr="00A42E31">
        <w:trPr>
          <w:trHeight w:val="2753"/>
        </w:trPr>
        <w:tc>
          <w:tcPr>
            <w:tcW w:w="4710" w:type="dxa"/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       </w:t>
            </w:r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Снайпер Василий Григорьевич Зайцев  </w:t>
            </w:r>
            <w:r w:rsidRPr="00A42E31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олько в период Сталинградской битвы между 10 ноября и 17 декабря 1942 года смог уничтожить 225 солдат и офицеров немецкой армии. Среди убитых им врагов - 11 снайперов, в том числе сам майор Кёниг, руководитель снайперской школы Вермахта.          Естественно, деяния Зайцева не ограничились Сталинградской битвой, но наибольшую результативность он принес в качестве инструктора, обучившего 28 снайперов-новичков. А вот они-то убили более трех тысяч (!) солдат противника. </w:t>
            </w:r>
          </w:p>
        </w:tc>
        <w:tc>
          <w:tcPr>
            <w:tcW w:w="5474" w:type="dxa"/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Трижды Герой Советского Союза, </w:t>
            </w:r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Иван Никитович </w:t>
            </w:r>
            <w:proofErr w:type="spellStart"/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Кожедуб</w:t>
            </w:r>
            <w:proofErr w:type="spellEnd"/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стал наиболее известным летчиком-истребителем времен ВОВ. За время войны он совершил 330 (!) боевых вылета, участвовал в 120 воздушных боях. Ему удалось достичь небывалого - сбить 62 самолета противника, среди которых и бомбардировщики (17 Ju-87), и 2 тяжелых бомбардировщика Ju-88 и He-111, 16 истребителей Bf-109 и 21 Fw-190, 3 штурмовика Hs-129 и 1 реактивный истребитель Me-262. Интересным фактом является то, </w:t>
            </w:r>
            <w:proofErr w:type="spell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Кожедуба</w:t>
            </w:r>
            <w:proofErr w:type="spell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 разу (!) не сбили за все время войны. Это еще один рекорд летчика - героя. </w:t>
            </w:r>
          </w:p>
        </w:tc>
      </w:tr>
      <w:tr w:rsidR="00744B8C" w:rsidRPr="002B31F3" w:rsidTr="00A42E31">
        <w:trPr>
          <w:trHeight w:val="2057"/>
        </w:trPr>
        <w:tc>
          <w:tcPr>
            <w:tcW w:w="4710" w:type="dxa"/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Капитан Николай </w:t>
            </w:r>
            <w:proofErr w:type="spellStart"/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Францевич</w:t>
            </w:r>
            <w:proofErr w:type="spellEnd"/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Гастелло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выполнял 26 июня 1941 г. очередной полет на задание. Его бомбардировщик был подбит и загорелся. Он направил горящий самолет на скопление вражеских войск. От взрыва бомбардировщика противник понес большие потери. За совершенный подвиг 26 июля 1941 года присвоено посмертно Звание Героя Советского Союза.</w:t>
            </w:r>
          </w:p>
        </w:tc>
        <w:tc>
          <w:tcPr>
            <w:tcW w:w="5474" w:type="dxa"/>
            <w:vMerge w:val="restart"/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27  февраля 1943 года  батальон получил задачу атаковать опорный пункт в районе деревни Чернушки (Псковской области). Как только наши солдаты прошли </w:t>
            </w:r>
            <w:proofErr w:type="gram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лес</w:t>
            </w:r>
            <w:proofErr w:type="gram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вышли на опушку, они попали под сильный пулемётный огонь противника – три вражеских пулемёта в дзотах прикрывали подступы к деревне. Один пулемёт подавила штурмовая группа автоматчиков и бронебойщиков. Второй дзот уничтожила другая группа бронебойщиков. Но пулемёт из третьего дзота продолжал обстреливать всю лощину перед деревней. Попытки заставить его замолчать не увенчались успехом. Тогда в сторону дзота пополз </w:t>
            </w:r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рядовой Александр Матросов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. Он подобрался к амбразуре с фланга и бросил две гранаты. Пулемёт замолчал. Но как только бойцы поднялись в атаку, пулемёт снова ожил. Тогда Матросов поднялся, рывком бросился к дзоту и своим телом закрыл амбразуру. Ценою своей жизни он содействовал выполнению боевой задачи подразделением.</w:t>
            </w:r>
          </w:p>
        </w:tc>
      </w:tr>
      <w:tr w:rsidR="00744B8C" w:rsidRPr="002B31F3" w:rsidTr="00A42E31">
        <w:trPr>
          <w:trHeight w:val="1676"/>
        </w:trPr>
        <w:tc>
          <w:tcPr>
            <w:tcW w:w="4710" w:type="dxa"/>
            <w:vMerge w:val="restart"/>
            <w:tcBorders>
              <w:bottom w:val="single" w:sz="4" w:space="0" w:color="auto"/>
            </w:tcBorders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Поздним вечером 6 августа 1941 г. </w:t>
            </w:r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Виктор Васильевич Талалихин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истребителе И-16 вылетел для отражения очередного налета вражеской авиации на Москву. На высоте около пяти километров летчик заметил германский бомбардировщик «Хейнкель-111». Виктор немедленно пошел на сближение с врагом и, поймав «немца» в прицел, открыл огонь. «</w:t>
            </w:r>
            <w:proofErr w:type="spell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Хейнкель</w:t>
            </w:r>
            <w:proofErr w:type="spell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» дважды умело увернулся от пулеметных очередей советского «ястребка». Наконец Талалихину удалось поразить правый двигатель бомбардировщика, но тот, постепенно снижаясь и ведя ответный огонь, продолжал упрямо двигаться к Москве..</w:t>
            </w:r>
            <w:proofErr w:type="gram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улей Талалихина ранило в руку. И патроны, как на грех, кончились. «Надо таранить», – понял летчик и  бросил своего «ишачка» на 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хвост «</w:t>
            </w:r>
            <w:proofErr w:type="spell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Хейнкеля</w:t>
            </w:r>
            <w:proofErr w:type="spell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»... Ночной таран оказался успешным. Вражеский бомбардировщик беспомощно закувыркался вниз. Звание Героя Советского Союза с вручением ордена Ленина и медали "Золотая Звезда" Виктору Васильевичу Талалихину присвоено Указом Президиума Верховного Совета СССР от 8 августа 1941 года за ночной таран вражеского бомбардировщика.</w:t>
            </w:r>
          </w:p>
        </w:tc>
        <w:tc>
          <w:tcPr>
            <w:tcW w:w="5474" w:type="dxa"/>
            <w:vMerge/>
            <w:tcBorders>
              <w:bottom w:val="single" w:sz="4" w:space="0" w:color="auto"/>
            </w:tcBorders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44B8C" w:rsidRPr="002B31F3" w:rsidTr="00A42E31">
        <w:trPr>
          <w:trHeight w:val="2880"/>
        </w:trPr>
        <w:tc>
          <w:tcPr>
            <w:tcW w:w="4710" w:type="dxa"/>
            <w:vMerge/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74" w:type="dxa"/>
          </w:tcPr>
          <w:p w:rsidR="00744B8C" w:rsidRPr="002B31F3" w:rsidRDefault="00744B8C" w:rsidP="00F51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этом человеке была написана целая повесть - "Повесть о настоящем человеке". Да и правильно - ведь </w:t>
            </w:r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Алексей </w:t>
            </w:r>
            <w:proofErr w:type="spellStart"/>
            <w:r w:rsidRPr="002B31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Маресьев</w:t>
            </w:r>
            <w:proofErr w:type="spell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-н</w:t>
            </w:r>
            <w:proofErr w:type="gram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астоящий герой, который смог продолжить воевать даже после ампутации обеих ног в области колена. Уже 20 июля 1943 года </w:t>
            </w:r>
            <w:proofErr w:type="spellStart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>Маресьев</w:t>
            </w:r>
            <w:proofErr w:type="spellEnd"/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спас жизни двух своих товарищей, а также сбил сразу два вражеских истребителя. 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        Уже 24 августа 1943 года ему было присвоено звание Героя Советского Союза. </w:t>
            </w:r>
            <w:r w:rsidRPr="002B31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Всего ему удалось совершить 86 боевых вылетов, и сбить 11 самолетов врага. Кстати, четыре самолета он сбил до ранения, и семь - после ранения. В 1944 году стал работать инспектором летчиком, перейдя из боевого полка в управление Вузов ВВС.</w:t>
            </w:r>
            <w:r w:rsidRPr="002B31F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</w:t>
            </w:r>
          </w:p>
        </w:tc>
      </w:tr>
    </w:tbl>
    <w:p w:rsidR="00517A1F" w:rsidRPr="00517A1F" w:rsidRDefault="00517A1F" w:rsidP="00517A1F"/>
    <w:p w:rsidR="00A42E31" w:rsidRPr="00A42E31" w:rsidRDefault="00A42E31" w:rsidP="00A42E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E31">
        <w:rPr>
          <w:rFonts w:ascii="Times New Roman" w:hAnsi="Times New Roman"/>
          <w:b/>
          <w:sz w:val="28"/>
          <w:szCs w:val="28"/>
        </w:rPr>
        <w:t>Станция 5. Великие полководцы</w:t>
      </w:r>
    </w:p>
    <w:p w:rsidR="00A42E31" w:rsidRDefault="00A42E31" w:rsidP="00A42E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E31">
        <w:rPr>
          <w:rFonts w:ascii="Times New Roman" w:hAnsi="Times New Roman"/>
          <w:sz w:val="28"/>
          <w:szCs w:val="28"/>
        </w:rPr>
        <w:t xml:space="preserve">Задание: </w:t>
      </w:r>
      <w:r w:rsidRPr="00A42E31">
        <w:rPr>
          <w:rFonts w:ascii="Times New Roman" w:hAnsi="Times New Roman"/>
          <w:sz w:val="28"/>
          <w:szCs w:val="28"/>
        </w:rPr>
        <w:t>лото, найти соответствие описания и фотографии</w:t>
      </w:r>
    </w:p>
    <w:p w:rsidR="00A42E31" w:rsidRPr="00A42E31" w:rsidRDefault="00A42E31" w:rsidP="00A42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2939"/>
        <w:gridCol w:w="2556"/>
        <w:gridCol w:w="2973"/>
      </w:tblGrid>
      <w:tr w:rsidR="00A42E31" w:rsidRPr="002B31F3" w:rsidTr="00F51920">
        <w:trPr>
          <w:trHeight w:val="3111"/>
        </w:trPr>
        <w:tc>
          <w:tcPr>
            <w:tcW w:w="2448" w:type="dxa"/>
          </w:tcPr>
          <w:p w:rsidR="00A42E31" w:rsidRPr="002B31F3" w:rsidRDefault="00A42E31" w:rsidP="00F51920">
            <w:pPr>
              <w:spacing w:after="0" w:line="240" w:lineRule="auto"/>
              <w:rPr>
                <w:rFonts w:ascii="Arial" w:hAnsi="Arial" w:cs="Arial"/>
                <w:b/>
                <w:bCs/>
                <w:color w:val="252525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2009775"/>
                  <wp:effectExtent l="19050" t="0" r="9525" b="0"/>
                  <wp:docPr id="15" name="Рисунок 1" descr="Жуков Г.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уков Г.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</w:tcPr>
          <w:p w:rsidR="00A42E31" w:rsidRPr="002B31F3" w:rsidRDefault="00A42E31" w:rsidP="00F5192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B31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Гео́ргий</w:t>
            </w:r>
            <w:proofErr w:type="spellEnd"/>
            <w:proofErr w:type="gramEnd"/>
            <w:r w:rsidRPr="002B31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1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Константи́нович</w:t>
            </w:r>
            <w:proofErr w:type="spellEnd"/>
            <w:r w:rsidRPr="002B31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1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Жу́ков</w:t>
            </w:r>
            <w:proofErr w:type="spellEnd"/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2B31F3">
              <w:rPr>
                <w:rFonts w:ascii="Times New Roman" w:hAnsi="Times New Roman"/>
                <w:sz w:val="24"/>
                <w:szCs w:val="24"/>
              </w:rPr>
              <w:t>19 ноября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1 декабря" w:history="1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1896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18июня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1974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42E31" w:rsidRPr="002B31F3" w:rsidRDefault="00A42E31" w:rsidP="00F51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tooltip="Союз Советских Социалистических Республик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СССР</w:t>
              </w:r>
            </w:hyperlink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—</w:t>
            </w:r>
            <w:r w:rsidRPr="00A42E3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Союз Советских Социалистических Республик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советский</w:t>
              </w:r>
            </w:hyperlink>
            <w:r w:rsidRPr="00A42E3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0" w:tooltip="Военачальник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военачальник</w:t>
              </w:r>
            </w:hyperlink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11" w:tooltip="Маршал Советского Союза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Маршал Советского Союза</w:t>
              </w:r>
            </w:hyperlink>
            <w:r w:rsidRPr="00A42E3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(1943),</w:t>
            </w:r>
            <w:r w:rsidRPr="00A42E3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Четырежды Герои Советского Союза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четырежды</w:t>
              </w:r>
            </w:hyperlink>
            <w:r w:rsidRPr="00A42E3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Герой Советского Союза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Герой Советского Союза</w:t>
              </w:r>
            </w:hyperlink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кавалер двух</w:t>
            </w:r>
            <w:r w:rsidRPr="00A42E3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Орден «Победа»" w:history="1">
              <w:r w:rsidRPr="00A42E3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орденов «Победа»</w:t>
              </w:r>
            </w:hyperlink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множества других советских и иностранных орденов и медалей. В послевоенные годы получил народное прозвище «Маршал Победы».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42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Министр обороны СССР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(1955—1957).</w:t>
            </w:r>
          </w:p>
        </w:tc>
        <w:tc>
          <w:tcPr>
            <w:tcW w:w="2556" w:type="dxa"/>
          </w:tcPr>
          <w:p w:rsidR="00A42E31" w:rsidRPr="002B31F3" w:rsidRDefault="00A42E31" w:rsidP="00F5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447800" cy="1924050"/>
                  <wp:effectExtent l="19050" t="0" r="0" b="0"/>
                  <wp:docPr id="14" name="Рисунок 7" descr="Рокоссовский К.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окоссовский К.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:rsidR="00A42E31" w:rsidRPr="002B31F3" w:rsidRDefault="00A42E31" w:rsidP="00F5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Неоценимым качеством советских полководцев была их способность к разумному риску. Эта черта полководческого таланта отмечалась, например, у маршала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Константина Константиновича Рокоссовского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(1896-1968). Одна из замечательных страниц полководческой деятельности К. К. Рокоссовского </w:t>
            </w:r>
            <w:proofErr w:type="gramStart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</w:t>
            </w:r>
            <w:proofErr w:type="gramEnd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елорусская операция, в которой он командовал войсками 1-го Белорусского фронта.</w:t>
            </w:r>
          </w:p>
        </w:tc>
      </w:tr>
      <w:tr w:rsidR="00A42E31" w:rsidRPr="002B31F3" w:rsidTr="00F51920">
        <w:tc>
          <w:tcPr>
            <w:tcW w:w="2448" w:type="dxa"/>
          </w:tcPr>
          <w:p w:rsidR="00A42E31" w:rsidRPr="002B31F3" w:rsidRDefault="00A42E31" w:rsidP="00F51920">
            <w:pPr>
              <w:spacing w:after="0" w:line="240" w:lineRule="auto"/>
              <w:rPr>
                <w:rFonts w:ascii="Arial" w:hAnsi="Arial" w:cs="Arial"/>
                <w:b/>
                <w:bCs/>
                <w:color w:val="252525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2009775"/>
                  <wp:effectExtent l="19050" t="0" r="9525" b="0"/>
                  <wp:docPr id="13" name="Рисунок 4" descr="Василевский А.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асилевский А.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dxa"/>
          </w:tcPr>
          <w:p w:rsidR="00A42E31" w:rsidRPr="002B31F3" w:rsidRDefault="00A42E31" w:rsidP="00F5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B31F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Михайлович Василевский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(1895-1977). Будучи во время войны начальником Генштаба на протяжении 34-х месяцев, А. М. Василевский только 12 месяцев был в Москве, в Генштабе, а 22 месяца находился на фронтах. Г. К. Жуков и A. M. Василевский обладали развитым стратегическим мышлением, глубоким пониманием обстановки. 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Именно это обстоятельство привело к одинаковой оценке обстановки и выработке дальновидных и обоснованных решений по </w:t>
            </w:r>
            <w:proofErr w:type="spellStart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контрнаступательной</w:t>
            </w:r>
            <w:proofErr w:type="spellEnd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операции под Сталинградом, к переходу к стратегической обороне на Курской дуге и в ряде других случаев.</w:t>
            </w:r>
          </w:p>
        </w:tc>
        <w:tc>
          <w:tcPr>
            <w:tcW w:w="2556" w:type="dxa"/>
          </w:tcPr>
          <w:p w:rsidR="00A42E31" w:rsidRPr="002B31F3" w:rsidRDefault="00A42E31" w:rsidP="00F51920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57325" cy="2009775"/>
                  <wp:effectExtent l="19050" t="0" r="9525" b="0"/>
                  <wp:docPr id="12" name="Рисунок 10" descr="Конев И.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онев И.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:rsidR="00A42E31" w:rsidRPr="002B31F3" w:rsidRDefault="00A42E31" w:rsidP="00F51920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Важной чертой полководческого таланта является интуиция, позволяющая добиться внезапности удара. Этим редким качеством обладал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Конев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Иван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Степанович</w:t>
            </w:r>
            <w:r w:rsidRPr="002B31F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(1897-1973). Его полководческий талант наиболее убедительно и ярко проявился в наступательных операциях, в ходе которых было одержано много блестящих побед. При </w:t>
            </w:r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этом он всегда стремился не ввязываться в затяжные бои в больших городах и обходными маневрами вынуждал противника покинуть город. Это позволяло ему уменьшить потери своих войск, не допустить больших разрушений и же</w:t>
            </w:r>
            <w:proofErr w:type="gramStart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ртв ср</w:t>
            </w:r>
            <w:proofErr w:type="gramEnd"/>
            <w:r w:rsidRPr="002B31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 мирного населения.</w:t>
            </w:r>
          </w:p>
        </w:tc>
      </w:tr>
    </w:tbl>
    <w:p w:rsidR="00A42E31" w:rsidRPr="00121A36" w:rsidRDefault="00A42E31" w:rsidP="00A42E31">
      <w:pPr>
        <w:rPr>
          <w:rFonts w:ascii="Times New Roman" w:hAnsi="Times New Roman"/>
          <w:b/>
          <w:sz w:val="28"/>
          <w:szCs w:val="28"/>
        </w:rPr>
      </w:pPr>
    </w:p>
    <w:p w:rsidR="00121A36" w:rsidRDefault="00121A36" w:rsidP="00121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A36">
        <w:rPr>
          <w:rFonts w:ascii="Times New Roman" w:hAnsi="Times New Roman"/>
          <w:b/>
          <w:sz w:val="28"/>
          <w:szCs w:val="28"/>
        </w:rPr>
        <w:t>Станция 6. Известные памятники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1A36" w:rsidRDefault="00121A36" w:rsidP="0012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01">
        <w:rPr>
          <w:rFonts w:ascii="Times New Roman" w:hAnsi="Times New Roman"/>
          <w:sz w:val="28"/>
          <w:szCs w:val="28"/>
        </w:rPr>
        <w:t xml:space="preserve">Задание: </w:t>
      </w:r>
      <w:r w:rsidRPr="002A7E01">
        <w:rPr>
          <w:rFonts w:ascii="Times New Roman" w:hAnsi="Times New Roman"/>
          <w:sz w:val="28"/>
          <w:szCs w:val="28"/>
        </w:rPr>
        <w:t xml:space="preserve"> </w:t>
      </w:r>
      <w:r w:rsidRPr="002A7E01">
        <w:rPr>
          <w:rFonts w:ascii="Times New Roman" w:hAnsi="Times New Roman"/>
          <w:sz w:val="28"/>
          <w:szCs w:val="28"/>
        </w:rPr>
        <w:t>собрать</w:t>
      </w:r>
      <w:r w:rsidRPr="002A7E01">
        <w:rPr>
          <w:rFonts w:ascii="Times New Roman" w:hAnsi="Times New Roman"/>
          <w:sz w:val="28"/>
          <w:szCs w:val="28"/>
        </w:rPr>
        <w:t xml:space="preserve"> пазлы, определить название</w:t>
      </w:r>
      <w:r>
        <w:rPr>
          <w:rFonts w:ascii="Times New Roman" w:hAnsi="Times New Roman"/>
          <w:sz w:val="28"/>
          <w:szCs w:val="28"/>
        </w:rPr>
        <w:t>.</w:t>
      </w:r>
    </w:p>
    <w:p w:rsidR="00121A36" w:rsidRPr="00121A36" w:rsidRDefault="00121A36" w:rsidP="00121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3969"/>
      </w:tblGrid>
      <w:tr w:rsidR="00121A36" w:rsidRPr="002B31F3" w:rsidTr="00F51920">
        <w:tc>
          <w:tcPr>
            <w:tcW w:w="6805" w:type="dxa"/>
          </w:tcPr>
          <w:p w:rsidR="00121A36" w:rsidRPr="002B31F3" w:rsidRDefault="00121A36" w:rsidP="00F51920">
            <w:pPr>
              <w:shd w:val="clear" w:color="auto" w:fill="FFFFFF"/>
              <w:spacing w:after="142"/>
              <w:ind w:right="25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B31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Могила Неизвестного солдата</w:t>
            </w:r>
            <w:r w:rsidRPr="002B31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 Москве. 3 декабря 1966 в Александровском саду у Кремлевской стены был захоронен прах Неизвестного советского воина, павшего в боях под Москвой в 1941 и похороненного в братской могиле на 42-м километре Ленинградского шоссе. В 1967 здесь открыт памятник и зажжен Вечный огонь, доставленный из Ленинграда, с </w:t>
            </w:r>
            <w:proofErr w:type="gramStart"/>
            <w:r w:rsidRPr="002B31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Марсова</w:t>
            </w:r>
            <w:proofErr w:type="gramEnd"/>
            <w:r w:rsidRPr="002B31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поля. Слова: “Имя твое неизвестно, подвиг твой бессмертен”- раскрывают основную идею памятника. Слева от главного надгробия на стене высечено посвящение: “1941-Павшим за Родину -1945”. Справа порфировые блоки с замурованными в них капсулами с землей городов-героев и Крепости-героя Брест. Памятник открыт 8 мая 1967. Авторы – скульптор Н. Томский.</w:t>
            </w:r>
          </w:p>
        </w:tc>
        <w:tc>
          <w:tcPr>
            <w:tcW w:w="3969" w:type="dxa"/>
          </w:tcPr>
          <w:p w:rsidR="00121A36" w:rsidRPr="002B31F3" w:rsidRDefault="00121A36" w:rsidP="00F51920">
            <w:pPr>
              <w:spacing w:after="142" w:line="377" w:lineRule="atLeast"/>
              <w:ind w:right="25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1647825"/>
                  <wp:effectExtent l="19050" t="0" r="9525" b="0"/>
                  <wp:docPr id="18" name="Рисунок 9" descr="Памятники Великой Отечественной войны. автор, вечный, воин, памятник, постамент, советский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Памятники Великой Отечественной войны. автор, вечный, воин, памятник, постамент, совет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A36" w:rsidRPr="002B31F3" w:rsidTr="00F51920">
        <w:trPr>
          <w:trHeight w:val="3024"/>
        </w:trPr>
        <w:tc>
          <w:tcPr>
            <w:tcW w:w="6805" w:type="dxa"/>
          </w:tcPr>
          <w:p w:rsidR="00121A36" w:rsidRPr="002B31F3" w:rsidRDefault="00121A36" w:rsidP="00F51920">
            <w:pPr>
              <w:tabs>
                <w:tab w:val="left" w:pos="9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Мама́ев</w:t>
            </w:r>
            <w:proofErr w:type="spellEnd"/>
            <w:r w:rsidRPr="002B3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B3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курга́н</w:t>
            </w:r>
            <w:proofErr w:type="spellEnd"/>
            <w:proofErr w:type="gramEnd"/>
            <w:r w:rsidRPr="002B3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расположен в Центральном районе города Волгограда, где во время Сталинградской битвы происходили ожесточённые бои (особенно в сентябре 1942 года и январе 1943) продолжительностью 200 дней. Контроль за «высотой 102,0», как обозначался Мамаев курган на военных картах, неоднократно переходил от советских войск к </w:t>
            </w:r>
            <w:proofErr w:type="gramStart"/>
            <w:r w:rsidRPr="002B3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немецким</w:t>
            </w:r>
            <w:proofErr w:type="gramEnd"/>
            <w:r w:rsidRPr="002B3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наоборот, так как занимал главенствующую позицию над центральной частью Сталинграда и Волгой. </w:t>
            </w:r>
          </w:p>
        </w:tc>
        <w:tc>
          <w:tcPr>
            <w:tcW w:w="3969" w:type="dxa"/>
          </w:tcPr>
          <w:p w:rsidR="00121A36" w:rsidRPr="002B31F3" w:rsidRDefault="00121A36" w:rsidP="00F51920">
            <w:pPr>
              <w:spacing w:after="142" w:line="377" w:lineRule="atLeast"/>
              <w:ind w:right="25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306070</wp:posOffset>
                  </wp:positionH>
                  <wp:positionV relativeFrom="line">
                    <wp:posOffset>2540</wp:posOffset>
                  </wp:positionV>
                  <wp:extent cx="1950085" cy="1958340"/>
                  <wp:effectExtent l="19050" t="0" r="0" b="0"/>
                  <wp:wrapSquare wrapText="bothSides"/>
                  <wp:docPr id="19" name="Рисунок 2" descr="http://war60.my1.ru/img/320px-Soldat_on_Mamayev_kur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ar60.my1.ru/img/320px-Soldat_on_Mamayev_kur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A36" w:rsidRPr="002B31F3" w:rsidTr="00F51920">
        <w:trPr>
          <w:trHeight w:val="1550"/>
        </w:trPr>
        <w:tc>
          <w:tcPr>
            <w:tcW w:w="6805" w:type="dxa"/>
          </w:tcPr>
          <w:p w:rsidR="00121A36" w:rsidRPr="002B31F3" w:rsidRDefault="00121A36" w:rsidP="00F51920">
            <w:pPr>
              <w:spacing w:after="142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Воин-освободитель — монумент в </w:t>
            </w:r>
            <w:proofErr w:type="gramStart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берлинском</w:t>
            </w:r>
            <w:proofErr w:type="gramEnd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Трептов-парке</w:t>
            </w:r>
            <w:proofErr w:type="spellEnd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B31F3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Скульптор</w:t>
            </w:r>
            <w:r w:rsidRPr="002B31F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Е. В. Вучетич, </w:t>
            </w:r>
            <w:r w:rsidRPr="002B31F3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архитектор</w:t>
            </w:r>
            <w:r w:rsidRPr="002B31F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Я. Б. Белопольский. </w:t>
            </w:r>
            <w:proofErr w:type="gramStart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</w:t>
            </w:r>
            <w:proofErr w:type="gramEnd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 мая 1949 года. Высота — 12 метров. Центром композиции является фигура советского солдата с опущенным мечом и ребёнком на руках, стоящим на обломках свастики. Считается, что прототипом для скульптора послужил советский солдат, уроженец села Вознесенка </w:t>
            </w:r>
            <w:proofErr w:type="spellStart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Тисульского</w:t>
            </w:r>
            <w:proofErr w:type="spellEnd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Кемеровской области, Николай </w:t>
            </w:r>
            <w:proofErr w:type="spellStart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Масалов</w:t>
            </w:r>
            <w:proofErr w:type="spellEnd"/>
            <w:r w:rsidRPr="002B31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спасший немецкую девочку во время штурма Берлина в апреле 1945 года. Подразумевается, что меч в руках у солдата является тем же мечом, который рабочий передаёт воину, изображённому на монументе «Тыл — фронту» (Магнитогорск), и который затем поднимает Родина-мать на Мамаевом кургане в Волгограде.</w:t>
            </w:r>
          </w:p>
        </w:tc>
        <w:tc>
          <w:tcPr>
            <w:tcW w:w="3969" w:type="dxa"/>
          </w:tcPr>
          <w:p w:rsidR="00121A36" w:rsidRPr="002B31F3" w:rsidRDefault="00121A36" w:rsidP="00F51920">
            <w:pPr>
              <w:spacing w:after="142" w:line="377" w:lineRule="atLeast"/>
              <w:ind w:right="25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2276475"/>
                  <wp:effectExtent l="19050" t="0" r="9525" b="0"/>
                  <wp:docPr id="17" name="Рисунок 15" descr="http://war60.my1.ru/img/250px-Berlin_Treptow_Ehrenmal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ar60.my1.ru/img/250px-Berlin_Treptow_Ehrenmal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38E" w:rsidRDefault="0069438E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438E" w:rsidRPr="0069438E" w:rsidRDefault="0069438E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7E01">
        <w:rPr>
          <w:rFonts w:ascii="Times New Roman" w:hAnsi="Times New Roman"/>
          <w:b/>
          <w:sz w:val="28"/>
          <w:szCs w:val="28"/>
        </w:rPr>
        <w:t xml:space="preserve">Станция 7. </w:t>
      </w:r>
      <w:r w:rsidRPr="0069438E">
        <w:rPr>
          <w:rFonts w:ascii="Times New Roman" w:hAnsi="Times New Roman"/>
          <w:b/>
          <w:sz w:val="28"/>
          <w:szCs w:val="28"/>
        </w:rPr>
        <w:t>Техника  Великой Отечественной войны</w:t>
      </w:r>
      <w:r w:rsidRPr="0069438E">
        <w:rPr>
          <w:rFonts w:ascii="Times New Roman" w:hAnsi="Times New Roman"/>
          <w:b/>
          <w:sz w:val="28"/>
          <w:szCs w:val="28"/>
        </w:rPr>
        <w:t>.</w:t>
      </w:r>
    </w:p>
    <w:p w:rsidR="00121A36" w:rsidRDefault="0069438E" w:rsidP="00121A36">
      <w:pPr>
        <w:rPr>
          <w:rFonts w:ascii="Times New Roman" w:hAnsi="Times New Roman"/>
          <w:b/>
          <w:sz w:val="32"/>
          <w:szCs w:val="32"/>
        </w:rPr>
      </w:pPr>
      <w:r w:rsidRPr="002A7E01">
        <w:rPr>
          <w:rFonts w:ascii="Times New Roman" w:hAnsi="Times New Roman"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игра «Морской бой». Подбить танк</w:t>
      </w:r>
      <w:r w:rsidRPr="002A7E01">
        <w:rPr>
          <w:rFonts w:ascii="Times New Roman" w:hAnsi="Times New Roman"/>
          <w:sz w:val="28"/>
          <w:szCs w:val="28"/>
        </w:rPr>
        <w:t xml:space="preserve"> или самолет</w:t>
      </w:r>
      <w:r>
        <w:rPr>
          <w:rFonts w:ascii="Times New Roman" w:hAnsi="Times New Roman"/>
          <w:sz w:val="28"/>
          <w:szCs w:val="28"/>
        </w:rPr>
        <w:t xml:space="preserve"> (даётся 3 попытки)</w:t>
      </w:r>
    </w:p>
    <w:p w:rsidR="00517A1F" w:rsidRDefault="004514F4" w:rsidP="00A42E3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67310</wp:posOffset>
            </wp:positionV>
            <wp:extent cx="4400550" cy="2181225"/>
            <wp:effectExtent l="19050" t="0" r="0" b="0"/>
            <wp:wrapTight wrapText="bothSides">
              <wp:wrapPolygon edited="0">
                <wp:start x="-94" y="0"/>
                <wp:lineTo x="-94" y="21506"/>
                <wp:lineTo x="21600" y="21506"/>
                <wp:lineTo x="21600" y="0"/>
                <wp:lineTo x="-94" y="0"/>
              </wp:wrapPolygon>
            </wp:wrapTight>
            <wp:docPr id="21" name="Рисунок 29" descr="http://uslide.ru/images/12/19108/96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slide.ru/images/12/19108/960/img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24706" r="3529" b="1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4F4" w:rsidRDefault="004514F4" w:rsidP="00A42E31"/>
    <w:p w:rsidR="004514F4" w:rsidRDefault="004514F4" w:rsidP="00A42E31"/>
    <w:p w:rsidR="004514F4" w:rsidRDefault="004514F4" w:rsidP="00A42E31"/>
    <w:p w:rsidR="004514F4" w:rsidRDefault="004514F4" w:rsidP="00A42E31"/>
    <w:p w:rsidR="004514F4" w:rsidRDefault="004514F4" w:rsidP="00A42E31"/>
    <w:p w:rsidR="004514F4" w:rsidRDefault="004514F4" w:rsidP="00A42E31"/>
    <w:p w:rsidR="004514F4" w:rsidRPr="00517A1F" w:rsidRDefault="004514F4" w:rsidP="00A42E31"/>
    <w:p w:rsidR="00517A1F" w:rsidRPr="0069438E" w:rsidRDefault="0069438E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01">
        <w:rPr>
          <w:rFonts w:ascii="Times New Roman" w:hAnsi="Times New Roman"/>
          <w:b/>
          <w:sz w:val="28"/>
          <w:szCs w:val="28"/>
        </w:rPr>
        <w:t xml:space="preserve">Станция 8. </w:t>
      </w:r>
      <w:r w:rsidRPr="0069438E">
        <w:rPr>
          <w:rFonts w:ascii="Times New Roman" w:hAnsi="Times New Roman"/>
          <w:b/>
          <w:sz w:val="28"/>
          <w:szCs w:val="28"/>
        </w:rPr>
        <w:t>Партизанское движение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17A1F" w:rsidRPr="00517A1F" w:rsidRDefault="0069438E" w:rsidP="00517A1F">
      <w:r w:rsidRPr="002A7E01">
        <w:rPr>
          <w:rFonts w:ascii="Times New Roman" w:hAnsi="Times New Roman"/>
          <w:sz w:val="28"/>
          <w:szCs w:val="28"/>
        </w:rPr>
        <w:t>Задание: расшифровать послание партизан</w:t>
      </w:r>
      <w:r>
        <w:rPr>
          <w:rFonts w:ascii="Times New Roman" w:hAnsi="Times New Roman"/>
          <w:sz w:val="28"/>
          <w:szCs w:val="28"/>
        </w:rPr>
        <w:t>.</w:t>
      </w:r>
    </w:p>
    <w:p w:rsidR="004514F4" w:rsidRDefault="004514F4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4F4" w:rsidRDefault="004514F4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4F4" w:rsidRDefault="004514F4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80" w:rsidRPr="00211F80" w:rsidRDefault="004514F4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 xml:space="preserve">Надо расшифровать  послание, которое  отправили разведчики, и написать на </w:t>
      </w:r>
      <w:r w:rsidR="00211F80" w:rsidRPr="00211F80">
        <w:rPr>
          <w:rFonts w:ascii="Times New Roman" w:hAnsi="Times New Roman"/>
          <w:sz w:val="28"/>
          <w:szCs w:val="28"/>
        </w:rPr>
        <w:t xml:space="preserve">листке. </w:t>
      </w:r>
      <w:r w:rsidRPr="00211F80">
        <w:rPr>
          <w:rFonts w:ascii="Times New Roman" w:hAnsi="Times New Roman"/>
          <w:sz w:val="28"/>
          <w:szCs w:val="28"/>
        </w:rPr>
        <w:t xml:space="preserve"> В этих посланиях нет букв, а только цифры. Каждая цифра обозначает букву алфавита. Все прекрасно знают эти буквы, и в какой последовательности они идут, и вы тоже знаете. </w:t>
      </w:r>
    </w:p>
    <w:p w:rsidR="00211F80" w:rsidRPr="00211F80" w:rsidRDefault="004514F4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 xml:space="preserve">1 </w:t>
      </w:r>
      <w:r w:rsidR="00211F80">
        <w:rPr>
          <w:rFonts w:ascii="Times New Roman" w:hAnsi="Times New Roman"/>
          <w:sz w:val="28"/>
          <w:szCs w:val="28"/>
        </w:rPr>
        <w:t>вариант</w:t>
      </w:r>
      <w:r w:rsidRPr="00211F80">
        <w:rPr>
          <w:rFonts w:ascii="Times New Roman" w:hAnsi="Times New Roman"/>
          <w:sz w:val="28"/>
          <w:szCs w:val="28"/>
        </w:rPr>
        <w:t xml:space="preserve">:  </w:t>
      </w:r>
    </w:p>
    <w:p w:rsidR="00211F80" w:rsidRPr="00211F80" w:rsidRDefault="004514F4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 xml:space="preserve">5, 3, 1,     20, 1, 15, 12, 1,     9, 1,    18, 6, 12, 16, 11,     19,13, 6, 3, 1,    3,    16, 3, 18, 1, 4, 6,     16, 5, 10, 15,      20, 1, 15, 12. </w:t>
      </w:r>
    </w:p>
    <w:p w:rsidR="00211F80" w:rsidRPr="00211F80" w:rsidRDefault="00211F80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80" w:rsidRPr="00211F80" w:rsidRDefault="004514F4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 xml:space="preserve">2 </w:t>
      </w:r>
      <w:r w:rsidR="00211F80">
        <w:rPr>
          <w:rFonts w:ascii="Times New Roman" w:hAnsi="Times New Roman"/>
          <w:sz w:val="28"/>
          <w:szCs w:val="28"/>
        </w:rPr>
        <w:t>вариант</w:t>
      </w:r>
      <w:r w:rsidRPr="00211F80">
        <w:rPr>
          <w:rFonts w:ascii="Times New Roman" w:hAnsi="Times New Roman"/>
          <w:sz w:val="28"/>
          <w:szCs w:val="28"/>
        </w:rPr>
        <w:t xml:space="preserve">: </w:t>
      </w:r>
    </w:p>
    <w:p w:rsidR="004514F4" w:rsidRPr="00211F80" w:rsidRDefault="004514F4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lastRenderedPageBreak/>
        <w:t>5, 3, 1,     20, 1, 15, 12, 1,      19, 17, 18, 1, 3, 1,     5, 3, 6,     17, 21, 26, 12, 10,     19, 13, 6,3, 1.</w:t>
      </w:r>
    </w:p>
    <w:p w:rsidR="00211F80" w:rsidRDefault="00211F80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80" w:rsidRPr="00211F80" w:rsidRDefault="00211F80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 xml:space="preserve">Ответ. </w:t>
      </w:r>
    </w:p>
    <w:p w:rsidR="00211F80" w:rsidRPr="00211F80" w:rsidRDefault="00211F80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 xml:space="preserve">1 вариант: ДВА ТАНКА ЗА РЕКОЙ СЛЕВА, В ОВРАГЕ ОДИН ТАНК. </w:t>
      </w:r>
    </w:p>
    <w:p w:rsidR="00211F80" w:rsidRPr="00211F80" w:rsidRDefault="00211F80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80">
        <w:rPr>
          <w:rFonts w:ascii="Times New Roman" w:hAnsi="Times New Roman"/>
          <w:sz w:val="28"/>
          <w:szCs w:val="28"/>
        </w:rPr>
        <w:t>2 вариант: ДВА ТАНКА СПРАВА, ДВЕ ПУШКИ СЛЕВА.</w:t>
      </w:r>
    </w:p>
    <w:p w:rsidR="00211F80" w:rsidRDefault="00211F80" w:rsidP="0069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438E" w:rsidRPr="002A7E01" w:rsidRDefault="0069438E" w:rsidP="00694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01">
        <w:rPr>
          <w:rFonts w:ascii="Times New Roman" w:hAnsi="Times New Roman"/>
          <w:b/>
          <w:sz w:val="28"/>
          <w:szCs w:val="28"/>
        </w:rPr>
        <w:t xml:space="preserve">Станция 9. </w:t>
      </w:r>
      <w:r w:rsidRPr="0069438E">
        <w:rPr>
          <w:rFonts w:ascii="Times New Roman" w:hAnsi="Times New Roman"/>
          <w:b/>
          <w:sz w:val="28"/>
          <w:szCs w:val="28"/>
        </w:rPr>
        <w:t>Минное поле</w:t>
      </w:r>
      <w:r w:rsidRPr="0069438E">
        <w:rPr>
          <w:rFonts w:ascii="Times New Roman" w:hAnsi="Times New Roman"/>
          <w:b/>
          <w:sz w:val="28"/>
          <w:szCs w:val="28"/>
        </w:rPr>
        <w:t>.</w:t>
      </w:r>
    </w:p>
    <w:p w:rsidR="00517A1F" w:rsidRPr="00517A1F" w:rsidRDefault="008D70C4" w:rsidP="00517A1F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366395</wp:posOffset>
            </wp:positionV>
            <wp:extent cx="4429125" cy="2381250"/>
            <wp:effectExtent l="19050" t="0" r="9525" b="0"/>
            <wp:wrapTight wrapText="bothSides">
              <wp:wrapPolygon edited="0">
                <wp:start x="-93" y="0"/>
                <wp:lineTo x="-93" y="21427"/>
                <wp:lineTo x="21646" y="21427"/>
                <wp:lineTo x="21646" y="0"/>
                <wp:lineTo x="-93" y="0"/>
              </wp:wrapPolygon>
            </wp:wrapTight>
            <wp:docPr id="32" name="Рисунок 32" descr="http://saper.isnet.ru/boy/ptmp-3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aper.isnet.ru/boy/ptmp-3n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38E" w:rsidRPr="002A7E01">
        <w:rPr>
          <w:rFonts w:ascii="Times New Roman" w:hAnsi="Times New Roman"/>
          <w:sz w:val="28"/>
          <w:szCs w:val="28"/>
        </w:rPr>
        <w:t>Задание: проложить дорогу через минное поле</w:t>
      </w:r>
      <w:r w:rsidR="0069438E">
        <w:rPr>
          <w:rFonts w:ascii="Times New Roman" w:hAnsi="Times New Roman"/>
          <w:sz w:val="28"/>
          <w:szCs w:val="28"/>
        </w:rPr>
        <w:t>.</w:t>
      </w: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8D70C4" w:rsidRDefault="008D70C4" w:rsidP="00517A1F">
      <w:pPr>
        <w:rPr>
          <w:rFonts w:ascii="Times New Roman" w:hAnsi="Times New Roman"/>
          <w:b/>
          <w:sz w:val="28"/>
          <w:szCs w:val="28"/>
        </w:rPr>
      </w:pPr>
    </w:p>
    <w:p w:rsidR="00517A1F" w:rsidRPr="00517A1F" w:rsidRDefault="00745CCB" w:rsidP="00517A1F">
      <w:r w:rsidRPr="002A7E01">
        <w:rPr>
          <w:rFonts w:ascii="Times New Roman" w:hAnsi="Times New Roman"/>
          <w:b/>
          <w:sz w:val="28"/>
          <w:szCs w:val="28"/>
        </w:rPr>
        <w:t xml:space="preserve">Станция 10. </w:t>
      </w:r>
      <w:r>
        <w:rPr>
          <w:rFonts w:ascii="Times New Roman" w:hAnsi="Times New Roman"/>
          <w:b/>
          <w:sz w:val="28"/>
          <w:szCs w:val="28"/>
        </w:rPr>
        <w:t>Орден Великой Отечественной войны 1941-1945 гг.</w:t>
      </w:r>
    </w:p>
    <w:p w:rsidR="00517A1F" w:rsidRPr="00517A1F" w:rsidRDefault="008D70C4" w:rsidP="00517A1F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327025</wp:posOffset>
            </wp:positionV>
            <wp:extent cx="2638425" cy="2552700"/>
            <wp:effectExtent l="19050" t="0" r="9525" b="0"/>
            <wp:wrapTight wrapText="bothSides">
              <wp:wrapPolygon edited="0">
                <wp:start x="-156" y="0"/>
                <wp:lineTo x="-156" y="21439"/>
                <wp:lineTo x="21678" y="21439"/>
                <wp:lineTo x="21678" y="0"/>
                <wp:lineTo x="-156" y="0"/>
              </wp:wrapPolygon>
            </wp:wrapTight>
            <wp:docPr id="26" name="Рисунок 26" descr="http://900igr.net/up/datai/253803/0013-01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900igr.net/up/datai/253803/0013-012-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CCB">
        <w:rPr>
          <w:rFonts w:ascii="Times New Roman" w:hAnsi="Times New Roman"/>
          <w:sz w:val="28"/>
          <w:szCs w:val="28"/>
        </w:rPr>
        <w:t xml:space="preserve">Задание: из элементов </w:t>
      </w:r>
      <w:proofErr w:type="spellStart"/>
      <w:r w:rsidR="00745CCB">
        <w:rPr>
          <w:rFonts w:ascii="Times New Roman" w:hAnsi="Times New Roman"/>
          <w:sz w:val="28"/>
          <w:szCs w:val="28"/>
        </w:rPr>
        <w:t>пазла</w:t>
      </w:r>
      <w:proofErr w:type="spellEnd"/>
      <w:r w:rsidR="00745CC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45CCB">
        <w:rPr>
          <w:rFonts w:ascii="Times New Roman" w:hAnsi="Times New Roman"/>
          <w:sz w:val="28"/>
          <w:szCs w:val="28"/>
        </w:rPr>
        <w:t>полученного</w:t>
      </w:r>
      <w:proofErr w:type="gramEnd"/>
      <w:r w:rsidR="00745CCB">
        <w:rPr>
          <w:rFonts w:ascii="Times New Roman" w:hAnsi="Times New Roman"/>
          <w:sz w:val="28"/>
          <w:szCs w:val="28"/>
        </w:rPr>
        <w:t xml:space="preserve"> на каждой станции собрать орден.</w:t>
      </w:r>
    </w:p>
    <w:p w:rsidR="00517A1F" w:rsidRPr="00517A1F" w:rsidRDefault="00517A1F" w:rsidP="00517A1F"/>
    <w:p w:rsidR="00517A1F" w:rsidRPr="00517A1F" w:rsidRDefault="00517A1F" w:rsidP="00517A1F"/>
    <w:p w:rsidR="00517A1F" w:rsidRPr="00517A1F" w:rsidRDefault="00517A1F" w:rsidP="00517A1F"/>
    <w:p w:rsidR="00517A1F" w:rsidRPr="00517A1F" w:rsidRDefault="00517A1F" w:rsidP="00517A1F"/>
    <w:p w:rsidR="00517A1F" w:rsidRPr="00517A1F" w:rsidRDefault="00517A1F" w:rsidP="00517A1F"/>
    <w:p w:rsidR="00517A1F" w:rsidRDefault="00517A1F" w:rsidP="00517A1F"/>
    <w:p w:rsidR="00517A1F" w:rsidRPr="008D70C4" w:rsidRDefault="008D70C4" w:rsidP="00517A1F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8D70C4">
        <w:rPr>
          <w:rFonts w:ascii="Times New Roman" w:hAnsi="Times New Roman" w:cs="Times New Roman"/>
          <w:b/>
          <w:sz w:val="28"/>
          <w:szCs w:val="28"/>
        </w:rPr>
        <w:t>Подведение итогов игры. Награждение победителей.</w:t>
      </w:r>
      <w:r w:rsidR="00517A1F" w:rsidRPr="008D70C4">
        <w:rPr>
          <w:rFonts w:ascii="Times New Roman" w:hAnsi="Times New Roman" w:cs="Times New Roman"/>
          <w:sz w:val="28"/>
          <w:szCs w:val="28"/>
        </w:rPr>
        <w:tab/>
      </w:r>
    </w:p>
    <w:sectPr w:rsidR="00517A1F" w:rsidRPr="008D70C4" w:rsidSect="00A42E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196"/>
    <w:multiLevelType w:val="multilevel"/>
    <w:tmpl w:val="0BEA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03FF8"/>
    <w:multiLevelType w:val="multilevel"/>
    <w:tmpl w:val="88E8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AF2"/>
    <w:rsid w:val="00121A36"/>
    <w:rsid w:val="00211F80"/>
    <w:rsid w:val="00227E57"/>
    <w:rsid w:val="00233069"/>
    <w:rsid w:val="0027386E"/>
    <w:rsid w:val="002A7E01"/>
    <w:rsid w:val="002B7BBF"/>
    <w:rsid w:val="00316904"/>
    <w:rsid w:val="00383AF2"/>
    <w:rsid w:val="004514F4"/>
    <w:rsid w:val="00502A42"/>
    <w:rsid w:val="00517A1F"/>
    <w:rsid w:val="006201B4"/>
    <w:rsid w:val="0069438E"/>
    <w:rsid w:val="00744B8C"/>
    <w:rsid w:val="00745CCB"/>
    <w:rsid w:val="007F0638"/>
    <w:rsid w:val="007F357C"/>
    <w:rsid w:val="008D70C4"/>
    <w:rsid w:val="00920C38"/>
    <w:rsid w:val="0094740D"/>
    <w:rsid w:val="00971FFA"/>
    <w:rsid w:val="009B5D53"/>
    <w:rsid w:val="009F58B4"/>
    <w:rsid w:val="00A42E31"/>
    <w:rsid w:val="00AF783F"/>
    <w:rsid w:val="00B439E6"/>
    <w:rsid w:val="00B756F2"/>
    <w:rsid w:val="00E3396F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AF2"/>
  </w:style>
  <w:style w:type="paragraph" w:styleId="a3">
    <w:name w:val="No Spacing"/>
    <w:uiPriority w:val="1"/>
    <w:qFormat/>
    <w:rsid w:val="00383A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B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16904"/>
    <w:rPr>
      <w:b/>
      <w:bCs/>
    </w:rPr>
  </w:style>
  <w:style w:type="character" w:styleId="a7">
    <w:name w:val="Hyperlink"/>
    <w:basedOn w:val="a0"/>
    <w:uiPriority w:val="99"/>
    <w:semiHidden/>
    <w:unhideWhenUsed/>
    <w:rsid w:val="00A42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8" Type="http://schemas.openxmlformats.org/officeDocument/2006/relationships/hyperlink" Target="http://s.fishki.net/upload/post/201403/29/1256154/16_12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ru.wikipedia.org/wiki/1_%D0%B4%D0%B5%D0%BA%D0%B0%D0%B1%D1%80%D1%8F" TargetMode="External"/><Relationship Id="rId12" Type="http://schemas.openxmlformats.org/officeDocument/2006/relationships/hyperlink" Target="https://ru.wikipedia.org/wiki/%D0%A7%D0%B5%D1%82%D1%8B%D1%80%D0%B5%D0%B6%D0%B4%D1%8B_%D0%93%D0%B5%D1%80%D0%BE%D0%B8_%D0%A1%D0%BE%D0%B2%D0%B5%D1%82%D1%81%D0%BA%D0%BE%D0%B3%D0%BE_%D0%A1%D0%BE%D1%8E%D0%B7%D0%B0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image" Target="media/image10.gif"/><Relationship Id="rId10" Type="http://schemas.openxmlformats.org/officeDocument/2006/relationships/hyperlink" Target="https://ru.wikipedia.org/wiki/%D0%92%D0%BE%D0%B5%D0%BD%D0%B0%D1%87%D0%B0%D0%BB%D1%8C%D0%BD%D0%B8%D0%BA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4" Type="http://schemas.openxmlformats.org/officeDocument/2006/relationships/hyperlink" Target="https://ru.wikipedia.org/wiki/%D0%9E%D1%80%D0%B4%D0%B5%D0%BD_%C2%AB%D0%9F%D0%BE%D0%B1%D0%B5%D0%B4%D0%B0%C2%BB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11</cp:revision>
  <dcterms:created xsi:type="dcterms:W3CDTF">2015-05-27T18:08:00Z</dcterms:created>
  <dcterms:modified xsi:type="dcterms:W3CDTF">2017-11-10T07:44:00Z</dcterms:modified>
</cp:coreProperties>
</file>