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5D" w:rsidRPr="009E345D" w:rsidRDefault="009E345D" w:rsidP="009E345D">
      <w:pPr>
        <w:spacing w:after="0" w:line="240" w:lineRule="auto"/>
        <w:ind w:firstLine="6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58E9">
        <w:rPr>
          <w:rFonts w:ascii="Times New Roman" w:hAnsi="Times New Roman"/>
          <w:b/>
          <w:color w:val="000000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/>
          <w:b/>
          <w:color w:val="000000"/>
          <w:sz w:val="24"/>
          <w:szCs w:val="24"/>
        </w:rPr>
        <w:t>литературе в  9 классе</w:t>
      </w:r>
    </w:p>
    <w:p w:rsidR="009E345D" w:rsidRPr="00C45A39" w:rsidRDefault="009E345D" w:rsidP="00D23B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A3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</w:t>
      </w:r>
      <w:r w:rsidR="0088386C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литературе </w:t>
      </w:r>
      <w:bookmarkStart w:id="0" w:name="_GoBack"/>
      <w:bookmarkEnd w:id="0"/>
      <w:r w:rsidRPr="00C45A39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основного общего образования составлена на основе: </w:t>
      </w:r>
    </w:p>
    <w:p w:rsidR="009E345D" w:rsidRPr="00C45A39" w:rsidRDefault="009E345D" w:rsidP="00D2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A39">
        <w:rPr>
          <w:rFonts w:ascii="Times New Roman" w:eastAsia="Times New Roman" w:hAnsi="Times New Roman" w:cs="Times New Roman"/>
          <w:color w:val="000000"/>
          <w:sz w:val="24"/>
          <w:szCs w:val="24"/>
        </w:rPr>
        <w:t>1.ФГОС ООО.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9E345D" w:rsidRPr="00C45A39" w:rsidRDefault="009E345D" w:rsidP="00D2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A39">
        <w:rPr>
          <w:rFonts w:ascii="Times New Roman" w:hAnsi="Times New Roman" w:cs="Times New Roman"/>
          <w:sz w:val="24"/>
          <w:szCs w:val="24"/>
        </w:rPr>
        <w:t>2.</w:t>
      </w:r>
      <w:r w:rsidRPr="00C45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</w:p>
    <w:p w:rsidR="009E345D" w:rsidRDefault="009E345D" w:rsidP="00D2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A39">
        <w:rPr>
          <w:rFonts w:ascii="Times New Roman" w:eastAsia="Times New Roman" w:hAnsi="Times New Roman" w:cs="Times New Roman"/>
          <w:color w:val="000000"/>
          <w:sz w:val="24"/>
          <w:szCs w:val="24"/>
        </w:rPr>
        <w:t>3. ФОП ООО. Приказ Министерства просвещения Российской Федерации от 18.05.2023 № 370 “Об утверждении федеральной образовательной программы основного общего образования” (Зарегистрирован 12.07.2023)</w:t>
      </w:r>
      <w:r w:rsidRPr="00C45A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9E345D" w:rsidRPr="009E345D" w:rsidRDefault="009E345D" w:rsidP="00D23B27">
      <w:pPr>
        <w:tabs>
          <w:tab w:val="left" w:pos="15309"/>
          <w:tab w:val="left" w:pos="15451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В программе</w:t>
      </w:r>
      <w:r w:rsidRPr="009E345D">
        <w:rPr>
          <w:rFonts w:ascii="Times New Roman" w:eastAsiaTheme="minorHAnsi" w:hAnsi="Times New Roman"/>
          <w:sz w:val="24"/>
          <w:szCs w:val="24"/>
          <w:lang w:eastAsia="en-US"/>
        </w:rPr>
        <w:t xml:space="preserve">  скорректировано тематическое и поурочное планирование в части исключения произведений М. Шолохова «Судьба человека», Солженицына А. «Матренин двор», Шукшина В. «Чудик», Булгакова М. «Собачье сердце» и включением в программу поэмы А. Пушкина «Медный всадник», повести Карамзина «Бедная Лиза» и пьесы А. Грибоедова «Горе от ума»,   отсутствовавшего в тематическом планировании ФРП для 9 класса.</w:t>
      </w:r>
      <w:proofErr w:type="gramEnd"/>
      <w:r w:rsidRPr="009E345D">
        <w:rPr>
          <w:rFonts w:ascii="Times New Roman" w:eastAsiaTheme="minorHAnsi" w:hAnsi="Times New Roman"/>
          <w:sz w:val="24"/>
          <w:szCs w:val="24"/>
          <w:lang w:eastAsia="en-US"/>
        </w:rPr>
        <w:t xml:space="preserve"> В связи с этим отредактированы предметные результаты освоения учебного предмета выпускниками СОО 2024 года.</w:t>
      </w:r>
    </w:p>
    <w:p w:rsidR="009E345D" w:rsidRPr="009E345D" w:rsidRDefault="009E345D" w:rsidP="00D23B27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34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9E345D" w:rsidRPr="009E345D" w:rsidRDefault="009E345D" w:rsidP="00D23B27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34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Основу содержания литературного образования составляют чтение  и изучение выдающихся художественных произведений русской и мировой литературы, что способствует постижению таких нравственных категорий,  как добро, справедливость, честь, патриотизм, гуманизм, дом, семья. Целостное восприятие и понимание художественного произведения, его анализ  и интерпретация возможны лишь при соответствующей </w:t>
      </w:r>
      <w:proofErr w:type="spellStart"/>
      <w:r w:rsidRPr="009E345D">
        <w:rPr>
          <w:rFonts w:ascii="Times New Roman" w:eastAsiaTheme="minorHAnsi" w:hAnsi="Times New Roman" w:cs="Times New Roman"/>
          <w:sz w:val="24"/>
          <w:szCs w:val="24"/>
          <w:lang w:eastAsia="en-US"/>
        </w:rPr>
        <w:t>эмоциональноэстетической</w:t>
      </w:r>
      <w:proofErr w:type="spellEnd"/>
      <w:r w:rsidRPr="009E34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реакции читателя, которая зависит от возрастных особенностей </w:t>
      </w:r>
    </w:p>
    <w:p w:rsidR="009E345D" w:rsidRPr="009E345D" w:rsidRDefault="009E345D" w:rsidP="00D23B27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34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обучающихся, их психического и литературного развития, жизненного и читательского опыта. </w:t>
      </w:r>
    </w:p>
    <w:p w:rsidR="009E345D" w:rsidRPr="009E345D" w:rsidRDefault="009E345D" w:rsidP="00D23B27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E34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Цели изучения литературы</w:t>
      </w:r>
      <w:r w:rsidRPr="009E34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уровне основного общего образования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высказываний,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 </w:t>
      </w:r>
      <w:proofErr w:type="gramEnd"/>
    </w:p>
    <w:p w:rsidR="009E345D" w:rsidRPr="009E345D" w:rsidRDefault="009E345D" w:rsidP="00D23B27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34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Достижение целей изучения литературы возможно при решении учебных задач, которые постепенно усложняются от 5 к 9 классу. </w:t>
      </w:r>
    </w:p>
    <w:p w:rsidR="009E345D" w:rsidRPr="009E345D" w:rsidRDefault="009E345D" w:rsidP="00D23B27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34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Общее число часов, рекомендованных для изучения литературы, –  442 часа: в 5, 6, </w:t>
      </w:r>
      <w:r w:rsidRPr="009E34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 классах</w:t>
      </w:r>
      <w:r w:rsidRPr="009E34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изучение литературы отводится </w:t>
      </w:r>
      <w:r w:rsidRPr="009E34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3 </w:t>
      </w:r>
      <w:r w:rsidRPr="009E34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часа в неделю,  в 7 и 8 классах – 2 часа в неделю.   </w:t>
      </w:r>
      <w:r w:rsidRPr="009E345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</w:p>
    <w:p w:rsidR="006B5F1B" w:rsidRDefault="006B5F1B" w:rsidP="00D23B27">
      <w:pPr>
        <w:jc w:val="both"/>
      </w:pPr>
    </w:p>
    <w:sectPr w:rsidR="006B5F1B" w:rsidSect="009E34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45"/>
    <w:rsid w:val="00114E45"/>
    <w:rsid w:val="006B5F1B"/>
    <w:rsid w:val="0088386C"/>
    <w:rsid w:val="009E345D"/>
    <w:rsid w:val="00D2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2023-10-19T12:30:00Z</dcterms:created>
  <dcterms:modified xsi:type="dcterms:W3CDTF">2023-10-19T12:38:00Z</dcterms:modified>
</cp:coreProperties>
</file>