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7B" w:rsidRPr="001E607B" w:rsidRDefault="001E607B" w:rsidP="001E607B">
      <w:pPr>
        <w:spacing w:after="0" w:line="240" w:lineRule="auto"/>
        <w:ind w:left="-850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07B">
        <w:rPr>
          <w:rFonts w:ascii="Times New Roman" w:eastAsia="Times New Roman" w:hAnsi="Times New Roman" w:cs="Times New Roman"/>
          <w:b/>
          <w:sz w:val="24"/>
          <w:szCs w:val="24"/>
        </w:rPr>
        <w:t>Рабочая п</w:t>
      </w:r>
      <w:r w:rsidRPr="001E607B">
        <w:rPr>
          <w:rFonts w:ascii="Times New Roman" w:hAnsi="Times New Roman" w:cs="Times New Roman"/>
          <w:b/>
          <w:sz w:val="24"/>
          <w:szCs w:val="24"/>
        </w:rPr>
        <w:t xml:space="preserve">рограмма элективного курса по русскому языку </w:t>
      </w:r>
      <w:r w:rsidRPr="001E607B">
        <w:rPr>
          <w:rFonts w:ascii="Times New Roman" w:eastAsia="Times New Roman" w:hAnsi="Times New Roman" w:cs="Times New Roman"/>
          <w:b/>
          <w:sz w:val="24"/>
          <w:szCs w:val="24"/>
        </w:rPr>
        <w:t>составлена на основе</w:t>
      </w:r>
      <w:r w:rsidRPr="001E607B">
        <w:rPr>
          <w:rFonts w:ascii="Times New Roman" w:hAnsi="Times New Roman" w:cs="Times New Roman"/>
          <w:b/>
          <w:sz w:val="24"/>
          <w:szCs w:val="24"/>
        </w:rPr>
        <w:t>:</w:t>
      </w:r>
    </w:p>
    <w:p w:rsidR="001E607B" w:rsidRPr="009F76E0" w:rsidRDefault="001E607B" w:rsidP="009F76E0">
      <w:pPr>
        <w:spacing w:after="0" w:line="240" w:lineRule="auto"/>
        <w:ind w:left="-8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- Федерального государственного образовательного стандарта среднего</w:t>
      </w:r>
      <w:r w:rsidR="00E95D08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общего образования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E95D08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Приказ </w:t>
      </w:r>
      <w:proofErr w:type="spellStart"/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Минобрнауки</w:t>
      </w:r>
      <w:proofErr w:type="spellEnd"/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России от 17 мая 2012 г. № 413 «Об утверждении федерального государственного</w:t>
      </w:r>
      <w:r w:rsidRPr="009F76E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образовательного стандарта среднего общего образования»</w:t>
      </w:r>
      <w:r w:rsidR="00E95D08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(Зарегистрирован 07. 06. 2012 г. N 24480</w:t>
      </w:r>
      <w:r w:rsidRPr="009F76E0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)</w:t>
      </w:r>
      <w:r w:rsidR="00E95D08" w:rsidRPr="009F76E0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F76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E607B" w:rsidRPr="009F76E0" w:rsidRDefault="00E95D08" w:rsidP="009F76E0">
      <w:pPr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- </w:t>
      </w:r>
      <w:r w:rsidR="001E607B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</w:t>
      </w:r>
      <w:r w:rsidR="001E607B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;</w:t>
      </w:r>
    </w:p>
    <w:p w:rsidR="001E607B" w:rsidRPr="009F76E0" w:rsidRDefault="00E95D08" w:rsidP="009F76E0">
      <w:pPr>
        <w:pStyle w:val="a4"/>
        <w:spacing w:before="0" w:beforeAutospacing="0" w:after="0" w:afterAutospacing="0"/>
        <w:ind w:left="-850"/>
        <w:jc w:val="both"/>
        <w:textAlignment w:val="baseline"/>
      </w:pPr>
      <w:r w:rsidRPr="009F76E0">
        <w:rPr>
          <w:bCs/>
          <w:shd w:val="clear" w:color="auto" w:fill="FFFFFF" w:themeFill="background1"/>
        </w:rPr>
        <w:t xml:space="preserve">- </w:t>
      </w:r>
      <w:r w:rsidR="001E607B" w:rsidRPr="009F76E0">
        <w:rPr>
          <w:bCs/>
        </w:rPr>
        <w:t>Ф</w:t>
      </w:r>
      <w:r w:rsidRPr="009F76E0">
        <w:rPr>
          <w:bCs/>
        </w:rPr>
        <w:t>едеральной образовательной программы</w:t>
      </w:r>
      <w:r w:rsidR="009F76E0" w:rsidRPr="009F76E0">
        <w:rPr>
          <w:bCs/>
        </w:rPr>
        <w:t xml:space="preserve"> среднего общего образования (</w:t>
      </w:r>
      <w:r w:rsidR="001E607B" w:rsidRPr="009F76E0">
        <w:t xml:space="preserve">Приказ Министерства просвещения Российской Федерации от 18.05.2023 № 371 “Об утверждении федеральной образовательной программы среднего общего </w:t>
      </w:r>
      <w:proofErr w:type="gramStart"/>
      <w:r w:rsidR="001E607B" w:rsidRPr="009F76E0">
        <w:t>образования”</w:t>
      </w:r>
      <w:r w:rsidR="009F76E0" w:rsidRPr="009F76E0">
        <w:t>(</w:t>
      </w:r>
      <w:proofErr w:type="gramEnd"/>
      <w:r w:rsidR="001E607B" w:rsidRPr="009F76E0">
        <w:t xml:space="preserve"> (Зарегистрирован 12.07.2023 № 74228)</w:t>
      </w:r>
      <w:r w:rsidR="009F76E0" w:rsidRPr="009F76E0">
        <w:t>;</w:t>
      </w:r>
    </w:p>
    <w:p w:rsidR="001E607B" w:rsidRDefault="009F76E0" w:rsidP="009F76E0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</w:pPr>
      <w:r w:rsidRPr="009F76E0">
        <w:rPr>
          <w:rFonts w:ascii="Times New Roman" w:hAnsi="Times New Roman" w:cs="Times New Roman"/>
          <w:sz w:val="24"/>
          <w:szCs w:val="24"/>
        </w:rPr>
        <w:t xml:space="preserve">- </w:t>
      </w:r>
      <w:r w:rsidR="001E607B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Приказ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а</w:t>
      </w:r>
      <w:r w:rsidR="001E607B"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  <w:r w:rsidRPr="009F76E0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.</w:t>
      </w:r>
    </w:p>
    <w:p w:rsidR="00273B48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2B1AC2">
        <w:rPr>
          <w:b/>
          <w:bCs/>
          <w:color w:val="000000"/>
        </w:rPr>
        <w:t>Основная цель</w:t>
      </w:r>
      <w:r w:rsidRPr="00235660">
        <w:rPr>
          <w:color w:val="000000"/>
        </w:rPr>
        <w:t xml:space="preserve">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использующимися в письменной речи.</w:t>
      </w:r>
    </w:p>
    <w:p w:rsidR="00273B48" w:rsidRPr="00235660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D60B48">
        <w:rPr>
          <w:b/>
          <w:bCs/>
          <w:color w:val="000000"/>
        </w:rPr>
        <w:t>Особенностью</w:t>
      </w:r>
      <w:r w:rsidRPr="00235660">
        <w:rPr>
          <w:color w:val="000000"/>
        </w:rPr>
        <w:t xml:space="preserve"> данной системы обучения является опора на языковое чутье учащихся, целенаправленное развитие лингвистической интуиции. В связи с этим основными направлениями в работе становятся, во-первых, усиленное внимание к семантической стороне анализируемого явления (слова, предложения), что обеспечивает безошибочное применение того или иного правила без искажения смысла высказывания. Во-вторых, опора на этимологический анализ при обучении орфографии, который держится на языковом чутье и удовлетворяет естественную, неистребимую потребность каждого человека разгадать тайну рождения слова, понять его истоки. В-третьих,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</w:t>
      </w:r>
      <w:r>
        <w:rPr>
          <w:color w:val="000000"/>
        </w:rPr>
        <w:t xml:space="preserve"> </w:t>
      </w:r>
      <w:r w:rsidRPr="00235660">
        <w:rPr>
          <w:color w:val="000000"/>
        </w:rPr>
        <w:t>и т.п.).</w:t>
      </w:r>
    </w:p>
    <w:p w:rsidR="00273B48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235660">
        <w:rPr>
          <w:color w:val="000000"/>
        </w:rPr>
        <w:t xml:space="preserve">Программа дает представление о том, как нужно распределить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235660">
        <w:rPr>
          <w:color w:val="000000"/>
        </w:rPr>
        <w:t>мотивированности</w:t>
      </w:r>
      <w:proofErr w:type="spellEnd"/>
      <w:r w:rsidRPr="00235660">
        <w:rPr>
          <w:color w:val="000000"/>
        </w:rPr>
        <w:t>, логичности (несмотря на некоторые нарушения общих орфографических и пунктуационных закономерностей).</w:t>
      </w:r>
    </w:p>
    <w:p w:rsidR="00273B48" w:rsidRPr="00235660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235660">
        <w:rPr>
          <w:color w:val="000000"/>
        </w:rPr>
        <w:t xml:space="preserve">На этой базе формируется умение ориентироваться в многообразных явлениях письма, правильно выбирать из десятков правил именно </w:t>
      </w:r>
      <w:proofErr w:type="gramStart"/>
      <w:r w:rsidRPr="00235660">
        <w:rPr>
          <w:color w:val="000000"/>
        </w:rPr>
        <w:t>то ,</w:t>
      </w:r>
      <w:proofErr w:type="gramEnd"/>
      <w:r w:rsidRPr="00235660">
        <w:rPr>
          <w:color w:val="000000"/>
        </w:rPr>
        <w:t xml:space="preserve"> что соответствует данной орфограмме и </w:t>
      </w:r>
      <w:proofErr w:type="spellStart"/>
      <w:r w:rsidRPr="00235660">
        <w:rPr>
          <w:color w:val="000000"/>
        </w:rPr>
        <w:t>пунктограмме</w:t>
      </w:r>
      <w:proofErr w:type="spellEnd"/>
      <w:r w:rsidRPr="00235660">
        <w:rPr>
          <w:color w:val="000000"/>
        </w:rPr>
        <w:t>. Такое умение значительно облегчает задачу усвоения самих правил, так как заставляет в разных орфографических (пунктуационных)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пользоваться этой информацией при выборе правильного написания.</w:t>
      </w:r>
    </w:p>
    <w:p w:rsidR="00273B48" w:rsidRPr="00235660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235660">
        <w:rPr>
          <w:color w:val="000000"/>
        </w:rPr>
        <w:t xml:space="preserve">Для достижения основных целей курса необходимо пользоваться наиболее эффективными приемами, которые помогают реализовать указанные направления в обучении. Это прежде всего работа с обобщающими схемами и таблицами по орфографии; семантический анализ высказывания и поиск адекватных языковых средств для выражения смысла средствами письма; работа с разнообразными лингвистическими словарями ( в том числе и этимологическим, который в краткой </w:t>
      </w:r>
      <w:r w:rsidRPr="00235660">
        <w:rPr>
          <w:color w:val="000000"/>
        </w:rPr>
        <w:lastRenderedPageBreak/>
        <w:t>форме дает информацию:</w:t>
      </w:r>
      <w:r>
        <w:rPr>
          <w:color w:val="000000"/>
        </w:rPr>
        <w:t xml:space="preserve"> </w:t>
      </w:r>
      <w:r w:rsidRPr="00235660">
        <w:rPr>
          <w:color w:val="000000"/>
        </w:rPr>
        <w:t xml:space="preserve">не только о происхождении слова, но и объясняет, мотивирует его написание)) кроме того, значительными обучающими возможностями обладает такой прием, как орфографический анализ структурно-словообразовательных схем слова или </w:t>
      </w:r>
      <w:proofErr w:type="spellStart"/>
      <w:r w:rsidRPr="00235660">
        <w:rPr>
          <w:color w:val="000000"/>
        </w:rPr>
        <w:t>морфемно</w:t>
      </w:r>
      <w:proofErr w:type="spellEnd"/>
      <w:r w:rsidRPr="00235660">
        <w:rPr>
          <w:color w:val="000000"/>
        </w:rPr>
        <w:t>-словообразовательных моделей. Такой анализ развивает языковую догадку, способность предвидеть орфографические затруднения, вызванные морфемной особенностью того словообразовательного образца, которому соответствует данное слово и десятки других слов этой группы.</w:t>
      </w:r>
    </w:p>
    <w:p w:rsidR="00273B48" w:rsidRPr="00235660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235660">
        <w:rPr>
          <w:color w:val="000000"/>
        </w:rPr>
        <w:t>Чтобы добиться хороших результатов, необходимо также иметь ввиду,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осмысленным и точным пониманием чужого высказывания (</w:t>
      </w:r>
      <w:proofErr w:type="spellStart"/>
      <w:r w:rsidRPr="00235660">
        <w:rPr>
          <w:color w:val="000000"/>
        </w:rPr>
        <w:t>аудирование</w:t>
      </w:r>
      <w:proofErr w:type="spellEnd"/>
      <w:r w:rsidRPr="00235660">
        <w:rPr>
          <w:color w:val="000000"/>
        </w:rPr>
        <w:t>, чтение); свободным и правильным выражением собственных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273B48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  <w:r w:rsidRPr="00235660">
        <w:rPr>
          <w:color w:val="000000"/>
        </w:rPr>
        <w:t>Коммуникативно-</w:t>
      </w:r>
      <w:proofErr w:type="spellStart"/>
      <w:r w:rsidRPr="00235660">
        <w:rPr>
          <w:color w:val="000000"/>
        </w:rPr>
        <w:t>деятельностный</w:t>
      </w:r>
      <w:proofErr w:type="spellEnd"/>
      <w:r w:rsidRPr="00235660">
        <w:rPr>
          <w:color w:val="000000"/>
        </w:rPr>
        <w:t xml:space="preserve"> подход к совершенствованию правописных умений и навыков способствует активному развитию грамотности в широком смысле этого слова – функциональной грамотности, то есть способности извлекать, понимать, передавать, эффективно использовать полученную разными способами текстовую информацию (в том числе и представленную в виде правила правописания), а также связно, полно, последовательно, логично, выразительно излагать мысли в соответствии с определенной коммуникативной задачей и нормативными требованиями к речевому высказыванию (в том числе и правописными)</w:t>
      </w:r>
      <w:r>
        <w:rPr>
          <w:color w:val="000000"/>
        </w:rPr>
        <w:t>.</w:t>
      </w:r>
    </w:p>
    <w:p w:rsidR="00BC5D92" w:rsidRDefault="00BC5D92" w:rsidP="00BC5D92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58AA">
        <w:rPr>
          <w:rFonts w:ascii="Times New Roman" w:hAnsi="Times New Roman" w:cs="Times New Roman"/>
          <w:sz w:val="24"/>
          <w:szCs w:val="24"/>
        </w:rPr>
        <w:t>В соответстви</w:t>
      </w:r>
      <w:r>
        <w:rPr>
          <w:rFonts w:ascii="Times New Roman" w:hAnsi="Times New Roman" w:cs="Times New Roman"/>
          <w:sz w:val="24"/>
          <w:szCs w:val="24"/>
        </w:rPr>
        <w:t>и с учебным планом школы на 2023-2024</w:t>
      </w:r>
      <w:r w:rsidRPr="00C158AA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Pr="00C6004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элективному </w:t>
      </w:r>
      <w:r w:rsidRPr="00C158AA">
        <w:rPr>
          <w:rFonts w:ascii="Times New Roman" w:hAnsi="Times New Roman" w:cs="Times New Roman"/>
          <w:sz w:val="24"/>
          <w:szCs w:val="24"/>
        </w:rPr>
        <w:t xml:space="preserve">курсу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4550">
        <w:rPr>
          <w:rFonts w:ascii="Times New Roman" w:hAnsi="Times New Roman" w:cs="Times New Roman"/>
          <w:sz w:val="24"/>
          <w:szCs w:val="24"/>
        </w:rPr>
        <w:t>Русское правописание: орфография и пунктуация</w:t>
      </w:r>
      <w:r>
        <w:rPr>
          <w:rFonts w:ascii="Times New Roman" w:hAnsi="Times New Roman" w:cs="Times New Roman"/>
          <w:sz w:val="24"/>
          <w:szCs w:val="24"/>
        </w:rPr>
        <w:t xml:space="preserve">» в 10 классе выделено 34 часа (1 час в неделю). </w:t>
      </w:r>
    </w:p>
    <w:p w:rsidR="00BC5D92" w:rsidRPr="00634A5D" w:rsidRDefault="00BC5D92" w:rsidP="00BC5D92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634A5D">
        <w:rPr>
          <w:rFonts w:ascii="Times New Roman" w:hAnsi="Times New Roman"/>
          <w:sz w:val="24"/>
          <w:szCs w:val="24"/>
        </w:rPr>
        <w:t>контрольные работы (</w:t>
      </w:r>
      <w:r>
        <w:rPr>
          <w:rFonts w:ascii="Times New Roman" w:hAnsi="Times New Roman"/>
          <w:sz w:val="24"/>
          <w:szCs w:val="24"/>
        </w:rPr>
        <w:t xml:space="preserve">диктанты, тестовые </w:t>
      </w:r>
      <w:proofErr w:type="gramStart"/>
      <w:r>
        <w:rPr>
          <w:rFonts w:ascii="Times New Roman" w:hAnsi="Times New Roman"/>
          <w:sz w:val="24"/>
          <w:szCs w:val="24"/>
        </w:rPr>
        <w:t>задания)  -</w:t>
      </w:r>
      <w:proofErr w:type="gramEnd"/>
      <w:r>
        <w:rPr>
          <w:rFonts w:ascii="Times New Roman" w:hAnsi="Times New Roman"/>
          <w:sz w:val="24"/>
          <w:szCs w:val="24"/>
        </w:rPr>
        <w:t xml:space="preserve"> 1 час</w:t>
      </w:r>
    </w:p>
    <w:p w:rsidR="00BC5D92" w:rsidRPr="00634A5D" w:rsidRDefault="00BC5D92" w:rsidP="00BC5D92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634A5D">
        <w:rPr>
          <w:rFonts w:ascii="Times New Roman" w:hAnsi="Times New Roman"/>
          <w:sz w:val="24"/>
          <w:szCs w:val="24"/>
        </w:rPr>
        <w:t xml:space="preserve">развитие речи </w:t>
      </w:r>
      <w:r w:rsidRPr="00634A5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BC5D92" w:rsidRDefault="00BC5D92" w:rsidP="00BC5D92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634A5D">
        <w:rPr>
          <w:rFonts w:ascii="Times New Roman" w:hAnsi="Times New Roman"/>
          <w:sz w:val="24"/>
          <w:szCs w:val="24"/>
        </w:rPr>
        <w:t xml:space="preserve">защиту проектов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7D4B37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73B48" w:rsidRDefault="00273B48" w:rsidP="00273B48">
      <w:pPr>
        <w:pStyle w:val="a4"/>
        <w:shd w:val="clear" w:color="auto" w:fill="FFFFFF"/>
        <w:spacing w:before="0" w:beforeAutospacing="0" w:after="0" w:afterAutospacing="0"/>
        <w:ind w:left="-850" w:firstLine="850"/>
        <w:jc w:val="both"/>
        <w:rPr>
          <w:color w:val="000000"/>
        </w:rPr>
      </w:pPr>
    </w:p>
    <w:p w:rsidR="009F76E0" w:rsidRPr="009F76E0" w:rsidRDefault="009F76E0" w:rsidP="009F76E0">
      <w:pPr>
        <w:pStyle w:val="a3"/>
        <w:shd w:val="clear" w:color="auto" w:fill="FFFFFF" w:themeFill="background1"/>
        <w:spacing w:after="0" w:line="240" w:lineRule="auto"/>
        <w:ind w:left="-85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BE395"/>
        </w:rPr>
      </w:pPr>
    </w:p>
    <w:p w:rsidR="001E607B" w:rsidRPr="001E607B" w:rsidRDefault="001E607B" w:rsidP="001E607B">
      <w:pPr>
        <w:spacing w:after="0" w:line="240" w:lineRule="auto"/>
        <w:ind w:left="-850" w:firstLine="8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95D" w:rsidRPr="001E607B" w:rsidRDefault="0089595D">
      <w:pPr>
        <w:rPr>
          <w:rFonts w:ascii="Times New Roman" w:hAnsi="Times New Roman" w:cs="Times New Roman"/>
        </w:rPr>
      </w:pPr>
    </w:p>
    <w:sectPr w:rsidR="0089595D" w:rsidRPr="001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90"/>
    <w:rsid w:val="001E607B"/>
    <w:rsid w:val="00273B48"/>
    <w:rsid w:val="0089595D"/>
    <w:rsid w:val="009C2390"/>
    <w:rsid w:val="009F76E0"/>
    <w:rsid w:val="00BC5D92"/>
    <w:rsid w:val="00E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7C448-C9F2-4C99-92B1-1310461D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2023-10-24T06:54:00Z</dcterms:created>
  <dcterms:modified xsi:type="dcterms:W3CDTF">2023-10-24T07:24:00Z</dcterms:modified>
</cp:coreProperties>
</file>