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E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УТВЕРЖДАЮ</w:t>
      </w:r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E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директор школы</w:t>
      </w:r>
    </w:p>
    <w:p w:rsidR="000F191D" w:rsidRPr="00226E92" w:rsidRDefault="000F191D" w:rsidP="000F19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6E92">
        <w:rPr>
          <w:rFonts w:ascii="Times New Roman" w:hAnsi="Times New Roman" w:cs="Times New Roman"/>
        </w:rPr>
        <w:t>_____________</w:t>
      </w:r>
      <w:r w:rsidR="00943CFA">
        <w:rPr>
          <w:rFonts w:ascii="Times New Roman" w:hAnsi="Times New Roman" w:cs="Times New Roman"/>
        </w:rPr>
        <w:t>С.А.Смирнов</w:t>
      </w:r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E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943CFA">
        <w:rPr>
          <w:rFonts w:ascii="Times New Roman" w:hAnsi="Times New Roman" w:cs="Times New Roman"/>
        </w:rPr>
        <w:t xml:space="preserve">                         </w:t>
      </w:r>
      <w:r w:rsidR="00133F79">
        <w:rPr>
          <w:rFonts w:ascii="Times New Roman" w:hAnsi="Times New Roman" w:cs="Times New Roman"/>
        </w:rPr>
        <w:t>28</w:t>
      </w:r>
      <w:r w:rsidR="00943CFA">
        <w:rPr>
          <w:rFonts w:ascii="Times New Roman" w:hAnsi="Times New Roman" w:cs="Times New Roman"/>
        </w:rPr>
        <w:t>.08.20</w:t>
      </w:r>
      <w:r w:rsidR="00792AFE">
        <w:rPr>
          <w:rFonts w:ascii="Times New Roman" w:hAnsi="Times New Roman" w:cs="Times New Roman"/>
        </w:rPr>
        <w:t>21</w:t>
      </w:r>
      <w:r w:rsidRPr="00226E92">
        <w:rPr>
          <w:rFonts w:ascii="Times New Roman" w:hAnsi="Times New Roman" w:cs="Times New Roman"/>
        </w:rPr>
        <w:t>.</w:t>
      </w:r>
    </w:p>
    <w:p w:rsidR="003E04C4" w:rsidRPr="00226E92" w:rsidRDefault="003E04C4" w:rsidP="003E04C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E92">
        <w:rPr>
          <w:rFonts w:ascii="Times New Roman" w:hAnsi="Times New Roman" w:cs="Times New Roman"/>
          <w:b/>
          <w:bCs/>
          <w:sz w:val="32"/>
          <w:szCs w:val="32"/>
        </w:rPr>
        <w:t xml:space="preserve">План внутришкольного контроля </w:t>
      </w:r>
      <w:bookmarkStart w:id="0" w:name="_GoBack"/>
      <w:bookmarkEnd w:id="0"/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26E92">
        <w:rPr>
          <w:rFonts w:ascii="Times New Roman" w:hAnsi="Times New Roman" w:cs="Times New Roman"/>
          <w:b/>
          <w:bCs/>
          <w:sz w:val="28"/>
        </w:rPr>
        <w:t xml:space="preserve">учебно-воспитательного процесса </w:t>
      </w:r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226E92">
        <w:rPr>
          <w:rFonts w:ascii="Times New Roman" w:hAnsi="Times New Roman" w:cs="Times New Roman"/>
          <w:b/>
          <w:bCs/>
          <w:i/>
          <w:iCs/>
          <w:sz w:val="28"/>
        </w:rPr>
        <w:t>на 20</w:t>
      </w:r>
      <w:r w:rsidR="00792AFE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="00DE7667">
        <w:rPr>
          <w:rFonts w:ascii="Times New Roman" w:hAnsi="Times New Roman" w:cs="Times New Roman"/>
          <w:b/>
          <w:bCs/>
          <w:i/>
          <w:iCs/>
          <w:sz w:val="28"/>
        </w:rPr>
        <w:t>1</w:t>
      </w:r>
      <w:r w:rsidRPr="00226E92">
        <w:rPr>
          <w:rFonts w:ascii="Times New Roman" w:hAnsi="Times New Roman" w:cs="Times New Roman"/>
          <w:b/>
          <w:bCs/>
          <w:i/>
          <w:iCs/>
          <w:sz w:val="28"/>
        </w:rPr>
        <w:t>-20</w:t>
      </w:r>
      <w:r w:rsidR="00872F69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="00DE7667">
        <w:rPr>
          <w:rFonts w:ascii="Times New Roman" w:hAnsi="Times New Roman" w:cs="Times New Roman"/>
          <w:b/>
          <w:bCs/>
          <w:i/>
          <w:iCs/>
          <w:sz w:val="28"/>
        </w:rPr>
        <w:t xml:space="preserve">2  </w:t>
      </w:r>
      <w:r w:rsidRPr="00226E92">
        <w:rPr>
          <w:rFonts w:ascii="Times New Roman" w:hAnsi="Times New Roman" w:cs="Times New Roman"/>
          <w:b/>
          <w:bCs/>
          <w:i/>
          <w:iCs/>
          <w:sz w:val="28"/>
        </w:rPr>
        <w:t>учебный год</w:t>
      </w:r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8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"/>
        <w:gridCol w:w="4294"/>
        <w:gridCol w:w="679"/>
        <w:gridCol w:w="4568"/>
        <w:gridCol w:w="1626"/>
        <w:gridCol w:w="1847"/>
        <w:gridCol w:w="1868"/>
        <w:gridCol w:w="1821"/>
        <w:gridCol w:w="1821"/>
        <w:gridCol w:w="1821"/>
        <w:gridCol w:w="1821"/>
        <w:gridCol w:w="1821"/>
        <w:gridCol w:w="1805"/>
      </w:tblGrid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№</w:t>
            </w:r>
          </w:p>
          <w:p w:rsidR="00133F79" w:rsidRPr="00226E92" w:rsidRDefault="00133F79" w:rsidP="00EC2B74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п/п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Объекты,</w:t>
            </w: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содержание контроля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классы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Цель контроля</w:t>
            </w:r>
          </w:p>
        </w:tc>
        <w:tc>
          <w:tcPr>
            <w:tcW w:w="309" w:type="pct"/>
          </w:tcPr>
          <w:p w:rsidR="00133F79" w:rsidRPr="00226E92" w:rsidRDefault="00133F79" w:rsidP="00EC2B7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Вид, формы, методы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Кто контролирует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i/>
                <w:iCs/>
                <w:szCs w:val="20"/>
              </w:rPr>
              <w:t>Способы подведения итогов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</w:t>
            </w: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. КОНТРОЛЬ ЗА ВЫПОЛНЕНИЕМ ВСЕОБУЧА</w:t>
            </w: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сентябрь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Санитарное состояние кабинетов, проверка документации по ТБ, наличие актов –разрешений на занятия в кабинетах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Своевременность проведения инструктажа по ТБ на рабочем месте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Завхоз, преп-орг ОБЖ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Распределение часов  учебного плана ОУ, выделенных на повышение уровня учебных достижений обучающихся.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Использование часов вариативной части учебного плана на достижение образовательных результатов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5664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Расписание занятий на всех ступенях </w:t>
            </w:r>
          </w:p>
          <w:p w:rsidR="00133F79" w:rsidRPr="00226E92" w:rsidRDefault="00133F79" w:rsidP="0004296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обучения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Установления соответствия расписания занятий требованиям СанПиНа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5664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обучения на дому</w:t>
            </w:r>
          </w:p>
        </w:tc>
        <w:tc>
          <w:tcPr>
            <w:tcW w:w="129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Определение учителей, их нагрузки  и графика занятий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5664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5.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детьми «группы риска»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5664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816" w:type="pct"/>
          </w:tcPr>
          <w:p w:rsidR="00133F79" w:rsidRPr="00226E92" w:rsidRDefault="00133F79" w:rsidP="0036322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обучения детей с</w:t>
            </w:r>
            <w:r>
              <w:rPr>
                <w:rFonts w:ascii="Times New Roman" w:hAnsi="Times New Roman" w:cs="Times New Roman"/>
                <w:szCs w:val="20"/>
              </w:rPr>
              <w:t xml:space="preserve"> ОВЗ</w:t>
            </w:r>
          </w:p>
        </w:tc>
        <w:tc>
          <w:tcPr>
            <w:tcW w:w="12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3,6,</w:t>
            </w:r>
          </w:p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8,9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Предупреждение неуспеваемости, создание комфортных условий для обучения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беседа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5664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  <w:trHeight w:val="678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горячего питания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Упорядочение режима питания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Директор, ответственный за питание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Посещаемость занятий учащимися, в том числе кур</w:t>
            </w:r>
            <w:r>
              <w:rPr>
                <w:rFonts w:ascii="Times New Roman" w:hAnsi="Times New Roman" w:cs="Times New Roman"/>
                <w:szCs w:val="20"/>
              </w:rPr>
              <w:t>сов по выбору, занятий внеурочной деятельности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Закона РФ «Об образовании» в части посещаемости и получения обязательного образования в основной школе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наблюдение, беседа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 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МТБ  (смотр учебных кабинетов), организационных условий для реализации ФГОС в основной школе</w:t>
            </w:r>
          </w:p>
        </w:tc>
        <w:tc>
          <w:tcPr>
            <w:tcW w:w="129" w:type="pct"/>
          </w:tcPr>
          <w:p w:rsidR="00133F79" w:rsidRPr="00226E92" w:rsidRDefault="00133F79" w:rsidP="0036322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1-</w:t>
            </w: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Определение соответствия условий для  реализации ФГОС на второй ступени обучения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внеурочной деятельности</w:t>
            </w:r>
          </w:p>
        </w:tc>
        <w:tc>
          <w:tcPr>
            <w:tcW w:w="129" w:type="pct"/>
          </w:tcPr>
          <w:p w:rsidR="00133F79" w:rsidRPr="00226E92" w:rsidRDefault="00133F79" w:rsidP="0036322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1-</w:t>
            </w: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обучения в соответствии со стандартами второго поколения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 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октябрь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Трудоустройство выпускников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Анализ трудоустройства выпускников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детьми со справками ПМПК, «группы риска»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Предупреждение неуспеваемости в первой четверти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наблюдение, беседа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341CAA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одарёнными детьми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792A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Качество и своевременность проведения </w:t>
            </w:r>
            <w:r>
              <w:rPr>
                <w:rFonts w:ascii="Times New Roman" w:hAnsi="Times New Roman" w:cs="Times New Roman"/>
                <w:szCs w:val="20"/>
              </w:rPr>
              <w:t>занятий ВД</w:t>
            </w:r>
            <w:r w:rsidRPr="00226E92">
              <w:rPr>
                <w:rFonts w:ascii="Times New Roman" w:hAnsi="Times New Roman" w:cs="Times New Roman"/>
                <w:szCs w:val="20"/>
              </w:rPr>
              <w:t>, кружков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обобщающий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341CAA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ноябрь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pStyle w:val="Style6"/>
              <w:widowControl/>
              <w:rPr>
                <w:rStyle w:val="FontStyle15"/>
                <w:b w:val="0"/>
                <w:sz w:val="22"/>
                <w:szCs w:val="20"/>
              </w:rPr>
            </w:pPr>
            <w:r w:rsidRPr="00226E92">
              <w:rPr>
                <w:rStyle w:val="FontStyle15"/>
                <w:b w:val="0"/>
                <w:sz w:val="22"/>
                <w:szCs w:val="20"/>
              </w:rPr>
              <w:t>Посещаемость занятий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Style w:val="FontStyle15"/>
                <w:b w:val="0"/>
                <w:sz w:val="22"/>
                <w:szCs w:val="20"/>
              </w:rPr>
              <w:t>учащимися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Закона РФ «Об образовании» в части посещаемости и получения обязательного образования в основной школе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наблюдение, беседа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 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pStyle w:val="Style6"/>
              <w:widowControl/>
              <w:rPr>
                <w:rStyle w:val="FontStyle15"/>
                <w:b w:val="0"/>
                <w:sz w:val="22"/>
                <w:szCs w:val="20"/>
              </w:rPr>
            </w:pPr>
            <w:r w:rsidRPr="00226E92">
              <w:rPr>
                <w:rStyle w:val="FontStyle15"/>
                <w:b w:val="0"/>
                <w:sz w:val="22"/>
                <w:szCs w:val="20"/>
              </w:rPr>
              <w:t>Обучение на дому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Своевременность и качество проведения занятий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F4506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Посещаемость занятий выпускниками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Индивидуальная работа классного руководителя, готовность к допуску до итоговой аттестации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фронтальный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F4506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выпускниками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bCs/>
                <w:iCs/>
                <w:szCs w:val="20"/>
              </w:rPr>
              <w:t>Определение уровня подготовки к государственной (итоговой) аттестации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декабрь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Предупреждение неуспеваемости во второй четверти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наблюдение, беседа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январь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792A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Посещаемость занятий</w:t>
            </w:r>
            <w:r>
              <w:rPr>
                <w:rFonts w:ascii="Times New Roman" w:hAnsi="Times New Roman" w:cs="Times New Roman"/>
                <w:szCs w:val="20"/>
              </w:rPr>
              <w:t>, в том числе курсов по выбору, занятий ВД, кружков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Своевременный учёт присутствия учащихся на занятиях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 и 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2.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по эффективности использования часов </w:t>
            </w:r>
            <w:r>
              <w:rPr>
                <w:rFonts w:ascii="Times New Roman" w:hAnsi="Times New Roman" w:cs="Times New Roman"/>
                <w:szCs w:val="20"/>
              </w:rPr>
              <w:t>учебного и внеучебного времени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для подготовки к итоговой аттестации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Эффективность использования часов для подготовки к ГИА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Классно-обобщающий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 и 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февраль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Работа с детьми </w:t>
            </w:r>
            <w:r>
              <w:rPr>
                <w:rFonts w:ascii="Times New Roman" w:hAnsi="Times New Roman" w:cs="Times New Roman"/>
                <w:szCs w:val="20"/>
              </w:rPr>
              <w:t>с ОВЗ</w:t>
            </w:r>
            <w:r w:rsidRPr="00226E92">
              <w:rPr>
                <w:rFonts w:ascii="Times New Roman" w:hAnsi="Times New Roman" w:cs="Times New Roman"/>
                <w:szCs w:val="20"/>
              </w:rPr>
              <w:t>, «группы риска»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Предупреждение неуспеваемости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наблюдение, беседа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март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BB033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отстающими учащимися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персональный </w:t>
            </w:r>
          </w:p>
        </w:tc>
        <w:tc>
          <w:tcPr>
            <w:tcW w:w="351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6B663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п</w:t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t xml:space="preserve">ть занятий выпускниками, </w:t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vanish/>
                <w:szCs w:val="20"/>
              </w:rPr>
              <w:pgNum/>
            </w:r>
            <w:r w:rsidRPr="00226E92">
              <w:rPr>
                <w:rFonts w:ascii="Times New Roman" w:hAnsi="Times New Roman" w:cs="Times New Roman"/>
                <w:szCs w:val="20"/>
              </w:rPr>
              <w:t>осещаемости занятий выпускниками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классным руководителем,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работа с родителями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Style w:val="FontStyle20"/>
                <w:b w:val="0"/>
                <w:sz w:val="22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Система работы классных руководителей по подготовке обучающихся к ГИА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документарный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6B663C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апрель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Посещаемость занятий выпускниками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Индивидуальная работа классного руководителя, готовность к допуску до итоговой аттестации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фронтальный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выпускниками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792A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bCs/>
                <w:iCs/>
                <w:szCs w:val="20"/>
              </w:rPr>
              <w:t xml:space="preserve">Определение уровня подготовки к </w:t>
            </w:r>
            <w:r>
              <w:rPr>
                <w:rFonts w:ascii="Times New Roman" w:hAnsi="Times New Roman" w:cs="Times New Roman"/>
                <w:bCs/>
                <w:iCs/>
                <w:szCs w:val="20"/>
              </w:rPr>
              <w:t>ГИА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Классно-</w:t>
            </w: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обобщающий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8259F">
              <w:rPr>
                <w:rFonts w:ascii="Times New Roman" w:hAnsi="Times New Roman" w:cs="Times New Roman"/>
                <w:szCs w:val="20"/>
              </w:rPr>
              <w:t xml:space="preserve">методическое </w:t>
            </w:r>
            <w:r w:rsidRPr="00E8259F">
              <w:rPr>
                <w:rFonts w:ascii="Times New Roman" w:hAnsi="Times New Roman" w:cs="Times New Roman"/>
                <w:szCs w:val="20"/>
              </w:rPr>
              <w:lastRenderedPageBreak/>
              <w:t xml:space="preserve">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Посещаемость занятий учащимися «группы риска»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Индивидуальная работа классного руководителя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фронтальный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E8259F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май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отстающими учащимися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2-1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Предупреждение неуспеваемости по итогам года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тематический 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педсовет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0"/>
              </w:rPr>
              <w:t xml:space="preserve">промежуточной аттестации, </w:t>
            </w:r>
            <w:r w:rsidRPr="00226E92">
              <w:rPr>
                <w:rFonts w:ascii="Times New Roman" w:hAnsi="Times New Roman" w:cs="Times New Roman"/>
                <w:szCs w:val="20"/>
              </w:rPr>
              <w:t>итоговой аттестации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выполнения внутришкольного  плана мероприятий по   повышению уровня учебных достижений выпускников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Промежуточный 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II</w:t>
            </w: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. КОНТРОЛЬ ЗА СОСТОЯНИЕМ ПРЕПОДАВАНИЯ УЧЕБНЫХ ПРЕДМЕТОВ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сентябрь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итогов сдачи ГИА выпусками прошлого года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Обеспечение базового уровня ЗУН выпускников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результатов на уровне районных и областных показателей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</w:t>
            </w:r>
            <w:r>
              <w:rPr>
                <w:rFonts w:ascii="Times New Roman" w:hAnsi="Times New Roman" w:cs="Times New Roman"/>
                <w:szCs w:val="20"/>
              </w:rPr>
              <w:t>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административного входного контроля ЗУН</w:t>
            </w:r>
          </w:p>
        </w:tc>
        <w:tc>
          <w:tcPr>
            <w:tcW w:w="129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Стартовый уровень ЗУН, соответствие результатов годовым отметкам прошлого года, выявления пробелов в усвоении программ, подготовка к ВПР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процедура контрольной работы, анализ итогов, собеседование с педагогом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октябрь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уровня преподавания в           1 классе и степени адаптации учащихся к обучению в школе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требований по преемственности дошкольного и начального звена обучения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уроков, контроль тетрадей, анкетирование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  <w:r>
              <w:rPr>
                <w:rFonts w:ascii="Times New Roman" w:hAnsi="Times New Roman" w:cs="Times New Roman"/>
                <w:szCs w:val="20"/>
              </w:rPr>
              <w:t xml:space="preserve"> –круглый стол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уровня преподавания в           5 классе и степени адаптации учащихся к средней школе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требований по преемственности начального и среднего звена обучения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уроков, контроль школьной документации, анкетирование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  <w:r>
              <w:rPr>
                <w:rFonts w:ascii="Times New Roman" w:hAnsi="Times New Roman" w:cs="Times New Roman"/>
                <w:szCs w:val="20"/>
              </w:rPr>
              <w:t xml:space="preserve"> –круглый стол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работы со слабоуспе</w:t>
            </w:r>
            <w:r>
              <w:rPr>
                <w:rFonts w:ascii="Times New Roman" w:hAnsi="Times New Roman" w:cs="Times New Roman"/>
                <w:szCs w:val="20"/>
              </w:rPr>
              <w:t>вающими, одаренными детьми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Уровень требований к знаниям учащихся, помощь молодым специалистам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посещение уроков, индивидуальных занятий, </w:t>
            </w: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зам. дир. по УВР,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 зам. дир. по 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Cs w:val="20"/>
              </w:rPr>
              <w:t>муниципальных контрольных работ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Подготовка к итоговой аттестации, анализ уровня обученности и преподавания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процедура экзамена</w:t>
            </w:r>
          </w:p>
        </w:tc>
        <w:tc>
          <w:tcPr>
            <w:tcW w:w="351" w:type="pct"/>
          </w:tcPr>
          <w:p w:rsidR="00133F79" w:rsidRPr="00226E92" w:rsidRDefault="00133F79" w:rsidP="002F13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Изучение уровня преподавания русского языка и литературы в 11,9 классе</w:t>
            </w:r>
          </w:p>
        </w:tc>
        <w:tc>
          <w:tcPr>
            <w:tcW w:w="12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11,9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Определение качества подготовки выпускников к итоговому сочинению, устному собеседованию</w:t>
            </w:r>
          </w:p>
        </w:tc>
        <w:tc>
          <w:tcPr>
            <w:tcW w:w="30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</w:tc>
        <w:tc>
          <w:tcPr>
            <w:tcW w:w="355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816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2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4-11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Выявление одаренных учащихся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на муниципальный этап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ноябрь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за </w:t>
            </w:r>
            <w:r>
              <w:rPr>
                <w:rFonts w:ascii="Times New Roman" w:hAnsi="Times New Roman" w:cs="Times New Roman"/>
                <w:szCs w:val="20"/>
              </w:rPr>
              <w:t xml:space="preserve">проведением занятий </w:t>
            </w:r>
            <w:r w:rsidRPr="00226E92">
              <w:rPr>
                <w:rFonts w:ascii="Times New Roman" w:hAnsi="Times New Roman" w:cs="Times New Roman"/>
                <w:szCs w:val="20"/>
              </w:rPr>
              <w:t>внеурочной деятельност</w:t>
            </w:r>
            <w:r>
              <w:rPr>
                <w:rFonts w:ascii="Times New Roman" w:hAnsi="Times New Roman" w:cs="Times New Roman"/>
                <w:szCs w:val="20"/>
              </w:rPr>
              <w:t>и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1-10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осуществлением дополнительного образования</w:t>
            </w:r>
          </w:p>
        </w:tc>
        <w:tc>
          <w:tcPr>
            <w:tcW w:w="309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Посещение </w:t>
            </w:r>
            <w:r>
              <w:rPr>
                <w:rFonts w:ascii="Times New Roman" w:hAnsi="Times New Roman" w:cs="Times New Roman"/>
                <w:szCs w:val="20"/>
              </w:rPr>
              <w:t>занятий ВД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состояния преподавания предметов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Методы активизации познавательной деятельности</w:t>
            </w:r>
            <w:r>
              <w:rPr>
                <w:rFonts w:ascii="Times New Roman" w:hAnsi="Times New Roman" w:cs="Times New Roman"/>
                <w:szCs w:val="20"/>
              </w:rPr>
              <w:t xml:space="preserve">, в том числе </w:t>
            </w:r>
            <w:r w:rsidRPr="008B47C6">
              <w:rPr>
                <w:rFonts w:ascii="Times New Roman" w:hAnsi="Times New Roman" w:cs="Times New Roman"/>
                <w:szCs w:val="20"/>
                <w:u w:val="single"/>
              </w:rPr>
              <w:t>использование интерактивной техники, приемов развития смыслового чтения</w:t>
            </w:r>
          </w:p>
        </w:tc>
        <w:tc>
          <w:tcPr>
            <w:tcW w:w="309" w:type="pct"/>
          </w:tcPr>
          <w:p w:rsidR="00133F79" w:rsidRPr="00226E92" w:rsidRDefault="00133F79" w:rsidP="00890F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уроков, контроль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состояни</w:t>
            </w:r>
            <w:r>
              <w:rPr>
                <w:rFonts w:ascii="Times New Roman" w:hAnsi="Times New Roman" w:cs="Times New Roman"/>
                <w:szCs w:val="20"/>
              </w:rPr>
              <w:t>я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дневников, тетрадей, опрос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129" w:type="pct"/>
          </w:tcPr>
          <w:p w:rsidR="00133F79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7-11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Выявление и поддержка одаренных учащихся</w:t>
            </w:r>
          </w:p>
        </w:tc>
        <w:tc>
          <w:tcPr>
            <w:tcW w:w="309" w:type="pct"/>
          </w:tcPr>
          <w:p w:rsidR="00133F79" w:rsidRPr="00226E92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  <w:p w:rsidR="00133F79" w:rsidRPr="00226E92" w:rsidRDefault="00133F79" w:rsidP="001055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заявка на региональный этап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декабрь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Методика преподавания учителей, имеющих неуспевающих учеников по предмету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работы учителей по предупреждению неуспеваемости, помощь молодым специалистам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Собеседование, посещение занятий, изучение документации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январь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по эффективности использования часов учебного </w:t>
            </w:r>
            <w:r>
              <w:rPr>
                <w:rFonts w:ascii="Times New Roman" w:hAnsi="Times New Roman" w:cs="Times New Roman"/>
                <w:szCs w:val="20"/>
              </w:rPr>
              <w:t xml:space="preserve">и внеучебного времени 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для подготовки к итоговой аттестации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Определение уровня эффективности использования учебного и внеучебного времени для продуктивной подготовки к итоговой аттестации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8B47C6">
              <w:rPr>
                <w:rFonts w:ascii="Times New Roman" w:hAnsi="Times New Roman" w:cs="Times New Roman"/>
                <w:szCs w:val="20"/>
                <w:u w:val="single"/>
              </w:rPr>
              <w:t>Использование приемов развития смыслового чтения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занятий, собеседование, анализ посещаемости успеваемости обучающихся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февраль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Работа педагогов дополнительного </w:t>
            </w: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Cs w:val="20"/>
              </w:rPr>
              <w:t xml:space="preserve"> в рамках ВД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Style w:val="FontStyle13"/>
                <w:b w:val="0"/>
                <w:sz w:val="22"/>
                <w:szCs w:val="20"/>
              </w:rPr>
              <w:t>Влияние дополни</w:t>
            </w:r>
            <w:r w:rsidRPr="00226E92">
              <w:rPr>
                <w:rStyle w:val="FontStyle13"/>
                <w:b w:val="0"/>
                <w:sz w:val="22"/>
                <w:szCs w:val="20"/>
              </w:rPr>
              <w:softHyphen/>
              <w:t xml:space="preserve">тельного образования на </w:t>
            </w:r>
            <w:r w:rsidRPr="00226E92">
              <w:rPr>
                <w:rStyle w:val="FontStyle13"/>
                <w:b w:val="0"/>
                <w:sz w:val="22"/>
                <w:szCs w:val="20"/>
              </w:rPr>
              <w:lastRenderedPageBreak/>
              <w:t>саморазвитие лич</w:t>
            </w:r>
            <w:r w:rsidRPr="00226E92">
              <w:rPr>
                <w:rStyle w:val="FontStyle13"/>
                <w:b w:val="0"/>
                <w:sz w:val="22"/>
                <w:szCs w:val="20"/>
              </w:rPr>
              <w:softHyphen/>
              <w:t>ности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2.</w:t>
            </w:r>
          </w:p>
        </w:tc>
        <w:tc>
          <w:tcPr>
            <w:tcW w:w="816" w:type="pct"/>
          </w:tcPr>
          <w:p w:rsidR="00133F79" w:rsidRPr="001F5770" w:rsidRDefault="00133F79" w:rsidP="008B47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F5770">
              <w:rPr>
                <w:rFonts w:ascii="Times New Roman" w:hAnsi="Times New Roman" w:cs="Times New Roman"/>
                <w:szCs w:val="20"/>
              </w:rPr>
              <w:t xml:space="preserve">Контроль преподавания учебных предметов, занятий внеурочной деятельности </w:t>
            </w:r>
            <w:r w:rsidRPr="001F5770">
              <w:rPr>
                <w:rFonts w:ascii="Times New Roman" w:hAnsi="Times New Roman" w:cs="Times New Roman"/>
                <w:szCs w:val="20"/>
                <w:u w:val="single"/>
              </w:rPr>
              <w:t>аттестующимися педагогами</w:t>
            </w:r>
          </w:p>
        </w:tc>
        <w:tc>
          <w:tcPr>
            <w:tcW w:w="129" w:type="pct"/>
          </w:tcPr>
          <w:p w:rsidR="00133F79" w:rsidRPr="001F5770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1F5770" w:rsidRDefault="00133F79" w:rsidP="008B47C6">
            <w:pPr>
              <w:spacing w:after="0" w:line="240" w:lineRule="auto"/>
              <w:rPr>
                <w:rStyle w:val="FontStyle13"/>
                <w:b w:val="0"/>
                <w:sz w:val="22"/>
                <w:szCs w:val="20"/>
              </w:rPr>
            </w:pPr>
            <w:r w:rsidRPr="001F5770">
              <w:rPr>
                <w:rStyle w:val="FontStyle13"/>
                <w:b w:val="0"/>
                <w:sz w:val="22"/>
                <w:szCs w:val="20"/>
              </w:rPr>
              <w:t xml:space="preserve">Определение соответствия компетенции  педагогов квалификационным требованиям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представление на СЗД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март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1.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Совершенствование системы проведения занятий со слабоуспевающими обучающимися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уровня индивидуализации обучения, подготовка к </w:t>
            </w:r>
            <w:r>
              <w:rPr>
                <w:rFonts w:ascii="Times New Roman" w:hAnsi="Times New Roman" w:cs="Times New Roman"/>
                <w:szCs w:val="20"/>
              </w:rPr>
              <w:t>ПА, ВПР, ГИА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предметных кабинетов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Использование возможностей учебного кабинета для улучшения качества преподавания предмета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Смотр предметных кабинетов, документации,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Директор, зам. дир.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отчет заведующего кабинетом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апрель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уровнем ЗУН учащихся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4,9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уровня обученности, подготовка к внешней экспертизе ЗУН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Контрольные работы, посещение уроков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506B3D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состоянием преподавания предметов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организации текущего повторения пройденного материала, подготовка к итоговой аттестации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Эффективность реализации ФГОС в основной школе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уроков, просмотр журналов,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506B3D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Проведение пробных экзаменов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9E4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Cs w:val="20"/>
              </w:rPr>
              <w:t>ГИА</w:t>
            </w:r>
            <w:r w:rsidRPr="00226E92">
              <w:rPr>
                <w:rFonts w:ascii="Times New Roman" w:hAnsi="Times New Roman" w:cs="Times New Roman"/>
                <w:szCs w:val="20"/>
              </w:rPr>
              <w:t>, анализ уровня обученности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Пробный экзамен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Cs w:val="20"/>
              </w:rPr>
              <w:t>всероссийских проверочных работ, промежуточной аттестации</w:t>
            </w:r>
          </w:p>
        </w:tc>
        <w:tc>
          <w:tcPr>
            <w:tcW w:w="12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 приказу Мин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просв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Соблюдение требований к процедуре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ВПР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май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практической части учебных программ</w:t>
            </w:r>
            <w:r>
              <w:rPr>
                <w:rFonts w:ascii="Times New Roman" w:hAnsi="Times New Roman" w:cs="Times New Roman"/>
                <w:szCs w:val="20"/>
              </w:rPr>
              <w:t>, программ ВД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учебных программ в полном объеме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Документарная,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собеседование</w:t>
            </w:r>
          </w:p>
        </w:tc>
        <w:tc>
          <w:tcPr>
            <w:tcW w:w="351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2.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состоянием преподавания предметов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Обеспечение базового уровня знаний учащихся, подготовка к итоговой аттестации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уроков, просмотр журналов,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III</w:t>
            </w: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. КОНТРОЛЬ ЗА СОСТОЯНИЕМ   ЗНАНИЙ, УМЕНИЙ, НАВЫКОВ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сентябрь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Проведение входных контрольных работ по русскому языку, математике, муниципальных контрольных работ</w:t>
            </w:r>
          </w:p>
        </w:tc>
        <w:tc>
          <w:tcPr>
            <w:tcW w:w="129" w:type="pct"/>
          </w:tcPr>
          <w:p w:rsidR="00133F79" w:rsidRPr="00226E92" w:rsidRDefault="00133F79" w:rsidP="006B750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2-</w:t>
            </w: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Рациональная организация повторения, ликвидация пробелов в знаниях обучающихся, повышение качества знаний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Входной контроль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Учителя-предметники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октябрь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6B750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Изучение итогов сдачи ГИА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уровня подготовки выпускников,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принятие мер  по  улучшению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Сравнительный анализ средних баллов по школе, району, области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9E4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Изучение уровня </w:t>
            </w:r>
            <w:r>
              <w:rPr>
                <w:rFonts w:ascii="Times New Roman" w:hAnsi="Times New Roman" w:cs="Times New Roman"/>
                <w:szCs w:val="20"/>
              </w:rPr>
              <w:t>освоения предметов с низкими результатами ВПР прошедшего года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9" w:type="pct"/>
          </w:tcPr>
          <w:p w:rsidR="00133F79" w:rsidRPr="00226E92" w:rsidRDefault="00133F79" w:rsidP="006B750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результативности обучения</w:t>
            </w:r>
            <w:r>
              <w:rPr>
                <w:rFonts w:ascii="Times New Roman" w:hAnsi="Times New Roman" w:cs="Times New Roman"/>
                <w:szCs w:val="20"/>
              </w:rPr>
              <w:t>, выявления причин пробелов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Cs w:val="20"/>
              </w:rPr>
              <w:t xml:space="preserve"> результатов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контрольных работ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выпускников по подготовке к итоговому сочинению, устному собеседованию</w:t>
            </w:r>
          </w:p>
        </w:tc>
        <w:tc>
          <w:tcPr>
            <w:tcW w:w="129" w:type="pct"/>
          </w:tcPr>
          <w:p w:rsidR="00133F79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  <w:p w:rsidR="00133F79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33F79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68" w:type="pct"/>
          </w:tcPr>
          <w:p w:rsidR="00133F79" w:rsidRPr="00226E92" w:rsidRDefault="00133F79" w:rsidP="009E4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Определение качества подготовки выпускников к ГИА</w:t>
            </w:r>
          </w:p>
        </w:tc>
        <w:tc>
          <w:tcPr>
            <w:tcW w:w="309" w:type="pct"/>
          </w:tcPr>
          <w:p w:rsidR="00133F79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</w:tc>
        <w:tc>
          <w:tcPr>
            <w:tcW w:w="355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ноябрь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Обученность учащихся по предметам учебного плана за 1 четверть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уровня сформированности ЗУН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отчетов учителей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Проведение муниципальных контрольных работ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Подготовка к итоговой аттестации, анализ уровня обученности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Процедура экзамена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2927" w:type="pct"/>
            <w:gridSpan w:val="7"/>
          </w:tcPr>
          <w:p w:rsidR="00133F79" w:rsidRPr="006B7500" w:rsidRDefault="00133F79" w:rsidP="006B7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декабрь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и анализ результатов итогового сочинения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Допуск выпускников среднего общего образования к ГИА. Анализ качества работ</w:t>
            </w:r>
          </w:p>
        </w:tc>
        <w:tc>
          <w:tcPr>
            <w:tcW w:w="30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январь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Обученность учащихся по предметам учебного плана за 1 полугодие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уровня сформированности ЗУН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отчетов учителей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уровня ЗУН учащихся, посещающих творческие объединения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Оценка качества и эффективности работы педагогов дополнительного образования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Промежуточный 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февраль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Проведение муниципальных контрольных </w:t>
            </w: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работ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  <w:r>
              <w:rPr>
                <w:rFonts w:ascii="Times New Roman" w:hAnsi="Times New Roman" w:cs="Times New Roman"/>
                <w:szCs w:val="20"/>
              </w:rPr>
              <w:t>,11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Подготовка к итоговой аттестации, анализ </w:t>
            </w: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уровня обученности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Процедура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экзамена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8" w:type="pct"/>
            <w:gridSpan w:val="6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март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Обученность учащихся по предметам учебного плана за 3 четверть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уровня сформированности ЗУН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отчетов учителей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Обученность учащихся  по предметам, преподаваемыми молодыми специалистами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Изучение результативности и степени обученности, подготовка к </w:t>
            </w:r>
            <w:r>
              <w:rPr>
                <w:rFonts w:ascii="Times New Roman" w:hAnsi="Times New Roman" w:cs="Times New Roman"/>
                <w:szCs w:val="20"/>
              </w:rPr>
              <w:t>ПА, ВПР, ГИА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уроков, анализ обученности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Руководители МО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апрель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Проведение муниципальных контрольных работ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Подготовка к итоговой аттестации, анализ уровня обученности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Процедура экзамена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960ED4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302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Обученность у</w:t>
            </w:r>
            <w:r>
              <w:rPr>
                <w:rFonts w:ascii="Times New Roman" w:hAnsi="Times New Roman" w:cs="Times New Roman"/>
                <w:szCs w:val="20"/>
              </w:rPr>
              <w:t xml:space="preserve">чащихся по предметам начального, основного, среднего уровня </w:t>
            </w:r>
            <w:r w:rsidRPr="00226E92">
              <w:rPr>
                <w:rFonts w:ascii="Times New Roman" w:hAnsi="Times New Roman" w:cs="Times New Roman"/>
                <w:szCs w:val="20"/>
              </w:rPr>
              <w:t>общего образования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4-11</w:t>
            </w:r>
          </w:p>
        </w:tc>
        <w:tc>
          <w:tcPr>
            <w:tcW w:w="868" w:type="pct"/>
          </w:tcPr>
          <w:p w:rsidR="00133F79" w:rsidRPr="00226E92" w:rsidRDefault="00133F79" w:rsidP="0004302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Анализ уровня обученности учащихся за </w:t>
            </w:r>
            <w:r>
              <w:rPr>
                <w:rFonts w:ascii="Times New Roman" w:hAnsi="Times New Roman" w:cs="Times New Roman"/>
                <w:szCs w:val="20"/>
              </w:rPr>
              <w:t>уровень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общего образования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ВПР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960ED4">
              <w:rPr>
                <w:rFonts w:ascii="Times New Roman" w:hAnsi="Times New Roman" w:cs="Times New Roman"/>
                <w:szCs w:val="20"/>
              </w:rPr>
              <w:t xml:space="preserve">методическое совещание 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май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промежуточной аттестации за учебный год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1-4, </w:t>
            </w:r>
          </w:p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5-1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68" w:type="pct"/>
          </w:tcPr>
          <w:p w:rsidR="00133F79" w:rsidRPr="00226E92" w:rsidRDefault="00133F79" w:rsidP="00B6516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уровня обученности учащихся за курс начального</w:t>
            </w:r>
            <w:r>
              <w:rPr>
                <w:rFonts w:ascii="Times New Roman" w:hAnsi="Times New Roman" w:cs="Times New Roman"/>
                <w:szCs w:val="20"/>
              </w:rPr>
              <w:t>, основного, среднего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Итоговые контрольные работы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Сформированность у учащихся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 9 класса сделать выбор профиля дальнейшего обучения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68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Cs w:val="20"/>
              </w:rPr>
              <w:t>профориентационной работы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портфолио, диагностические пробы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Кл.руководитель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уровня ЗУН учащихся, посещающих творческие объединения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Оценка качества и эффективности работы педагогов дополнительного образования</w:t>
            </w:r>
            <w:r>
              <w:rPr>
                <w:rFonts w:ascii="Times New Roman" w:hAnsi="Times New Roman" w:cs="Times New Roman"/>
                <w:szCs w:val="20"/>
              </w:rPr>
              <w:t>, учителей ВД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Итоговый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выполнения школьного  плана мероприятий по   повышению уровня учебных достижений </w:t>
            </w:r>
            <w:r>
              <w:rPr>
                <w:rFonts w:ascii="Times New Roman" w:hAnsi="Times New Roman" w:cs="Times New Roman"/>
                <w:szCs w:val="20"/>
              </w:rPr>
              <w:t>выпускников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эффективности 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мероприятий по   повышению уровня учебных достижений обучающихся</w:t>
            </w:r>
          </w:p>
        </w:tc>
        <w:tc>
          <w:tcPr>
            <w:tcW w:w="309" w:type="pct"/>
          </w:tcPr>
          <w:p w:rsidR="00133F79" w:rsidRPr="00226E92" w:rsidRDefault="00133F79" w:rsidP="00B6516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Итоговый 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IV</w:t>
            </w: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. КОНТРОЛЬ ЗА ШКОЛЬНОЙ ДОКУМЕНТАЦИЕЙ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сентябрь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содержания рабочих программ, в том числе программ обучения на дому, элективных курсов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качества составления и содержания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содержания образовательных программ творческих объединений</w:t>
            </w:r>
            <w:r>
              <w:rPr>
                <w:rFonts w:ascii="Times New Roman" w:hAnsi="Times New Roman" w:cs="Times New Roman"/>
                <w:szCs w:val="20"/>
              </w:rPr>
              <w:t xml:space="preserve"> ВД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качества составления и содержания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личными делами учащихся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Соблюдение единых требований  при оформлении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секретарь</w:t>
            </w:r>
          </w:p>
        </w:tc>
        <w:tc>
          <w:tcPr>
            <w:tcW w:w="355" w:type="pct"/>
          </w:tcPr>
          <w:p w:rsidR="00133F79" w:rsidRPr="00C5260E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состоянием журналов учебных заняти</w:t>
            </w:r>
            <w:r>
              <w:rPr>
                <w:rFonts w:ascii="Times New Roman" w:hAnsi="Times New Roman" w:cs="Times New Roman"/>
                <w:szCs w:val="20"/>
              </w:rPr>
              <w:t>й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szCs w:val="20"/>
              </w:rPr>
              <w:t>ВД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, индивидуальной и </w:t>
            </w: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групповой работы с учащимися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Соблюдение единых требований при заполнении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Проверка</w:t>
            </w:r>
          </w:p>
        </w:tc>
        <w:tc>
          <w:tcPr>
            <w:tcW w:w="351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Default="00133F79" w:rsidP="000429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содержания планов воспитательной работы на </w:t>
            </w:r>
            <w:r w:rsidRPr="00226E92"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26E92">
              <w:rPr>
                <w:rFonts w:ascii="Times New Roman" w:hAnsi="Times New Roman" w:cs="Times New Roman"/>
                <w:szCs w:val="20"/>
              </w:rPr>
              <w:t>четверть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качества составления и содержания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октябрь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 Состояние тетрадей по русскому языку, математике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1,5,1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единого орфографического режима при переходе на новую ступень обучения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 тетрадей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Руководители МО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ведением дневников</w:t>
            </w:r>
          </w:p>
        </w:tc>
        <w:tc>
          <w:tcPr>
            <w:tcW w:w="129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5-1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Работа с дневниками учащихся, классного руководителя, учителей- предметников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ноябрь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</w:t>
            </w:r>
            <w:r>
              <w:rPr>
                <w:rFonts w:ascii="Times New Roman" w:hAnsi="Times New Roman" w:cs="Times New Roman"/>
                <w:szCs w:val="20"/>
              </w:rPr>
              <w:t>оянием журналов учебных занятий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ВД</w:t>
            </w:r>
            <w:r w:rsidRPr="00226E92">
              <w:rPr>
                <w:rFonts w:ascii="Times New Roman" w:hAnsi="Times New Roman" w:cs="Times New Roman"/>
                <w:szCs w:val="20"/>
              </w:rPr>
              <w:t>, индивидуальной и групповой работы с учащимися</w:t>
            </w:r>
          </w:p>
        </w:tc>
        <w:tc>
          <w:tcPr>
            <w:tcW w:w="129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1-1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объективности выставления четвертных оценок, анализ успеваемости и посещаемости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Состояние тетрадей по математике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единого орфографического режима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 тетрадей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Руководители МО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содержания планов воспитательной работы на </w:t>
            </w:r>
            <w:r w:rsidRPr="00226E92">
              <w:rPr>
                <w:rFonts w:ascii="Times New Roman" w:hAnsi="Times New Roman" w:cs="Times New Roman"/>
                <w:szCs w:val="20"/>
                <w:lang w:val="en-US"/>
              </w:rPr>
              <w:t>II</w:t>
            </w:r>
            <w:r w:rsidRPr="00226E92">
              <w:rPr>
                <w:rFonts w:ascii="Times New Roman" w:hAnsi="Times New Roman" w:cs="Times New Roman"/>
                <w:szCs w:val="20"/>
              </w:rPr>
              <w:t>четверть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качества составления и содержания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декабрь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Состояние тетрадей по русскому языку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единого орфографического режима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 тетрадей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Руководители МО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январь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состо</w:t>
            </w:r>
            <w:r>
              <w:rPr>
                <w:rFonts w:ascii="Times New Roman" w:hAnsi="Times New Roman" w:cs="Times New Roman"/>
                <w:szCs w:val="20"/>
              </w:rPr>
              <w:t>янием журналов учебных занятий</w:t>
            </w:r>
            <w:r w:rsidRPr="00226E92">
              <w:rPr>
                <w:rFonts w:ascii="Times New Roman" w:hAnsi="Times New Roman" w:cs="Times New Roman"/>
                <w:szCs w:val="20"/>
              </w:rPr>
              <w:t>, индивидуальной и групповой работы</w:t>
            </w:r>
            <w:r>
              <w:rPr>
                <w:rFonts w:ascii="Times New Roman" w:hAnsi="Times New Roman" w:cs="Times New Roman"/>
                <w:szCs w:val="20"/>
              </w:rPr>
              <w:t>, ВД</w:t>
            </w:r>
          </w:p>
        </w:tc>
        <w:tc>
          <w:tcPr>
            <w:tcW w:w="129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1-1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Своевременность и аккуратность заполнения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Просмотр </w:t>
            </w:r>
          </w:p>
        </w:tc>
        <w:tc>
          <w:tcPr>
            <w:tcW w:w="351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зам. дир.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ведением дневников</w:t>
            </w:r>
          </w:p>
        </w:tc>
        <w:tc>
          <w:tcPr>
            <w:tcW w:w="129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226E92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Ведение дневников учащимися, контроль родителей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226E92">
              <w:rPr>
                <w:rFonts w:ascii="Times New Roman" w:hAnsi="Times New Roman" w:cs="Times New Roman"/>
                <w:szCs w:val="20"/>
                <w:lang w:val="en-US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содержания планов воспитательной работы на </w:t>
            </w:r>
            <w:r w:rsidRPr="00226E92">
              <w:rPr>
                <w:rFonts w:ascii="Times New Roman" w:hAnsi="Times New Roman" w:cs="Times New Roman"/>
                <w:szCs w:val="20"/>
                <w:lang w:val="en-US"/>
              </w:rPr>
              <w:t>III</w:t>
            </w:r>
            <w:r w:rsidRPr="00226E92">
              <w:rPr>
                <w:rFonts w:ascii="Times New Roman" w:hAnsi="Times New Roman" w:cs="Times New Roman"/>
                <w:szCs w:val="20"/>
              </w:rPr>
              <w:t>четверть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качества составления и содержания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март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состо</w:t>
            </w:r>
            <w:r>
              <w:rPr>
                <w:rFonts w:ascii="Times New Roman" w:hAnsi="Times New Roman" w:cs="Times New Roman"/>
                <w:szCs w:val="20"/>
              </w:rPr>
              <w:t>янием журналов учебных занятий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ВД</w:t>
            </w:r>
            <w:r w:rsidRPr="00226E92">
              <w:rPr>
                <w:rFonts w:ascii="Times New Roman" w:hAnsi="Times New Roman" w:cs="Times New Roman"/>
                <w:szCs w:val="20"/>
              </w:rPr>
              <w:t>, индивидуальной и групповой работы с учащимися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 материала для проведения промежуточной аттестации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Соответствие требованиям локального акта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Default="00133F79" w:rsidP="00B6516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Приказ на утверждение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апрель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226E92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содержания планов воспитательной работы на </w:t>
            </w:r>
            <w:r w:rsidRPr="00226E92"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26E92">
              <w:rPr>
                <w:rFonts w:ascii="Times New Roman" w:hAnsi="Times New Roman" w:cs="Times New Roman"/>
                <w:szCs w:val="20"/>
              </w:rPr>
              <w:t>четверть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Определение качества составления и содержания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Просмотр, собеседование</w:t>
            </w:r>
          </w:p>
        </w:tc>
        <w:tc>
          <w:tcPr>
            <w:tcW w:w="351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май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Контроль за состоянием журналов учебных занятий, </w:t>
            </w:r>
            <w:r>
              <w:rPr>
                <w:rFonts w:ascii="Times New Roman" w:hAnsi="Times New Roman" w:cs="Times New Roman"/>
                <w:szCs w:val="20"/>
              </w:rPr>
              <w:t>ВД,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индивидуальной и групповой работы с учащимися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Своевременное заполнение, оформление допуска учащихся к  экзаменам и перевода в следующий класс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2.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состоянием личных дел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Своевременное и правильное оформление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секретарь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Контроль за ведением Портфолио учащихся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все</w:t>
            </w: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Своевременное и правильное оформление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просмотр</w:t>
            </w:r>
          </w:p>
        </w:tc>
        <w:tc>
          <w:tcPr>
            <w:tcW w:w="351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Карты проверки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V</w:t>
            </w: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. КОНТРОЛЬ ЗА РАБОТОЙ ПЕДАГОГИЧЕСКИХ КАДРОВ</w:t>
            </w:r>
          </w:p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август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Расстановка кадров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Уточнение и корректировка нагрузки на учебный год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директор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зам. дир.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226E92">
              <w:rPr>
                <w:rFonts w:ascii="Times New Roman" w:hAnsi="Times New Roman" w:cs="Times New Roman"/>
                <w:szCs w:val="20"/>
              </w:rPr>
              <w:t>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Аттестация учителей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методическое с</w:t>
            </w:r>
            <w:r w:rsidRPr="00226E92">
              <w:rPr>
                <w:rFonts w:ascii="Times New Roman" w:hAnsi="Times New Roman" w:cs="Times New Roman"/>
                <w:szCs w:val="20"/>
              </w:rPr>
              <w:t>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сентябрь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Организация  аттестации  педагогов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Своевременное оформление необходимой документации</w:t>
            </w:r>
            <w:r>
              <w:rPr>
                <w:rFonts w:ascii="Times New Roman" w:hAnsi="Times New Roman" w:cs="Times New Roman"/>
                <w:szCs w:val="20"/>
              </w:rPr>
              <w:t>, работы с АСИОУ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Методическая работа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Планирование методической работы на новый учебный год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Повышение квалификации, в том числе по тематике ФГОС, организации подготовки к ГИА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Своевременное прохождение КПК педагогами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Изучение личных дел учителей, собеседование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Заявка на КПК </w:t>
            </w:r>
          </w:p>
        </w:tc>
      </w:tr>
      <w:tr w:rsidR="00133F79" w:rsidRPr="00226E92" w:rsidTr="00133F79">
        <w:trPr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октябрь</w:t>
            </w:r>
          </w:p>
        </w:tc>
        <w:tc>
          <w:tcPr>
            <w:tcW w:w="346" w:type="pct"/>
          </w:tcPr>
          <w:p w:rsidR="00133F79" w:rsidRPr="00226E92" w:rsidRDefault="00133F79" w:rsidP="00042962">
            <w:pPr>
              <w:spacing w:after="0" w:line="240" w:lineRule="auto"/>
            </w:pPr>
          </w:p>
        </w:tc>
        <w:tc>
          <w:tcPr>
            <w:tcW w:w="346" w:type="pct"/>
          </w:tcPr>
          <w:p w:rsidR="00133F79" w:rsidRPr="00226E92" w:rsidRDefault="00133F79" w:rsidP="00042962">
            <w:pPr>
              <w:spacing w:after="0" w:line="240" w:lineRule="auto"/>
            </w:pPr>
          </w:p>
        </w:tc>
        <w:tc>
          <w:tcPr>
            <w:tcW w:w="346" w:type="pct"/>
          </w:tcPr>
          <w:p w:rsidR="00133F79" w:rsidRPr="00226E92" w:rsidRDefault="00133F79" w:rsidP="00042962">
            <w:pPr>
              <w:spacing w:after="0" w:line="240" w:lineRule="auto"/>
            </w:pPr>
          </w:p>
        </w:tc>
        <w:tc>
          <w:tcPr>
            <w:tcW w:w="346" w:type="pct"/>
          </w:tcPr>
          <w:p w:rsidR="00133F79" w:rsidRPr="00226E92" w:rsidRDefault="00133F79" w:rsidP="00042962">
            <w:pPr>
              <w:spacing w:after="0" w:line="240" w:lineRule="auto"/>
            </w:pPr>
          </w:p>
        </w:tc>
        <w:tc>
          <w:tcPr>
            <w:tcW w:w="346" w:type="pct"/>
          </w:tcPr>
          <w:p w:rsidR="00133F79" w:rsidRPr="00226E92" w:rsidRDefault="00133F79" w:rsidP="00042962">
            <w:pPr>
              <w:spacing w:after="0" w:line="240" w:lineRule="auto"/>
            </w:pPr>
          </w:p>
        </w:tc>
        <w:tc>
          <w:tcPr>
            <w:tcW w:w="343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Самообразование учителей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Реализация темы по самообразованию в работе учителя, помощь молодым специалистам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4011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Анализ профессионального уровня учителей, преподающих в 1</w:t>
            </w:r>
            <w:r>
              <w:rPr>
                <w:rFonts w:ascii="Times New Roman" w:hAnsi="Times New Roman" w:cs="Times New Roman"/>
                <w:szCs w:val="20"/>
              </w:rPr>
              <w:t xml:space="preserve">,5,10 </w:t>
            </w:r>
            <w:r w:rsidRPr="00226E92">
              <w:rPr>
                <w:rFonts w:ascii="Times New Roman" w:hAnsi="Times New Roman" w:cs="Times New Roman"/>
                <w:szCs w:val="20"/>
              </w:rPr>
              <w:t>классах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Обеспечение оптимального уровня адаптации учащихся на новой ступени обучения</w:t>
            </w:r>
          </w:p>
          <w:p w:rsidR="00133F79" w:rsidRPr="00226E92" w:rsidRDefault="00133F79" w:rsidP="00585AC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Определение соответствия условий для  реализации ФГОС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УВР,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Система работы классных руководителей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Эффективность форм и методов работы классного руководителя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классных часов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ноябрь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обмена опытом во внеурочной деятельности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Обмен формами и методами реализации дополнительного образования. Результативность работы творческих объединений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Персональный, посещение кружков, собеседование, 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  <w:r>
              <w:rPr>
                <w:rFonts w:ascii="Times New Roman" w:hAnsi="Times New Roman" w:cs="Times New Roman"/>
                <w:szCs w:val="20"/>
              </w:rPr>
              <w:t>, 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1055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работы старше</w:t>
            </w:r>
            <w:r>
              <w:rPr>
                <w:rFonts w:ascii="Times New Roman" w:hAnsi="Times New Roman" w:cs="Times New Roman"/>
                <w:szCs w:val="20"/>
              </w:rPr>
              <w:t>го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вожато</w:t>
            </w:r>
            <w:r>
              <w:rPr>
                <w:rFonts w:ascii="Times New Roman" w:hAnsi="Times New Roman" w:cs="Times New Roman"/>
                <w:szCs w:val="20"/>
              </w:rPr>
              <w:t>го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Проверка соответствия запланированных мероприятий возрастным особенностям учащихся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Тематический, анализ документации, посещение занятий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рекомендации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работы школьной библиотеки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Соответствие качества работы библиотеки целям УВП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Тематический, анализ документации, посещение занятий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декабрь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Повышение квалификации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Отслеживание посещения учителями КПК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2. 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обмена опытом при подготовке обучающихся к предметным олимпиадам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Знакомство с применением инновационных методик в работе.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Обмен эффективными методиками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Обмен мнениями по повышению уровня развития детей, поступающих в школу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Мероприятия по повышению уровня подготовки дошкольников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  <w:p w:rsidR="00133F79" w:rsidRPr="0004296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руководитель МО начальных классов</w:t>
            </w:r>
          </w:p>
        </w:tc>
        <w:tc>
          <w:tcPr>
            <w:tcW w:w="355" w:type="pct"/>
          </w:tcPr>
          <w:p w:rsidR="00133F79" w:rsidRPr="00BC2BDB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Решение «круглого стола»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январь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Индивидуальная работа на уроке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Дифференциация учебного материала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Индивидуальная работа на уроке со слабоуспевающими учащимися.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Система работы учителей-предметников по подготовке обучающихся к ГИА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Справка 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2. </w:t>
            </w:r>
          </w:p>
        </w:tc>
        <w:tc>
          <w:tcPr>
            <w:tcW w:w="816" w:type="pct"/>
          </w:tcPr>
          <w:p w:rsidR="00133F79" w:rsidRPr="00585AC7" w:rsidRDefault="00133F79" w:rsidP="00585AC7">
            <w:pPr>
              <w:spacing w:after="0" w:line="240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Применение интерактивных средств в обучении, </w:t>
            </w:r>
            <w:r>
              <w:rPr>
                <w:rFonts w:ascii="Times New Roman" w:hAnsi="Times New Roman" w:cs="Times New Roman"/>
              </w:rPr>
              <w:t>использование приемов развития навыков смыслового чтения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Соответствие методов и форм преподавания  современным требованиям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Посещение занятий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816" w:type="pct"/>
          </w:tcPr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t>Подготовка к аттестационным процедурам вновь аттестующихся педагогов</w:t>
            </w:r>
          </w:p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0"/>
              </w:rPr>
              <w:t xml:space="preserve">заседаний </w:t>
            </w:r>
            <w:r w:rsidRPr="00585AC7">
              <w:rPr>
                <w:rFonts w:ascii="Times New Roman" w:hAnsi="Times New Roman" w:cs="Times New Roman"/>
                <w:szCs w:val="20"/>
              </w:rPr>
              <w:t>ММО на базе ОУ</w:t>
            </w:r>
          </w:p>
        </w:tc>
        <w:tc>
          <w:tcPr>
            <w:tcW w:w="129" w:type="pct"/>
          </w:tcPr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t>Организация обмена педагогическим опытом на муниципальном уровне</w:t>
            </w:r>
          </w:p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t>Помощь педагогам  в аттестационных мероприятиях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февраль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226E9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обмена опытом учителей старшей школы («круглый стол»)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сдачи ГИА, эффективность подготовки к ГИА на данном этапе. Повышение уровня подготовки  учащихся к ГИА. Обмен эффективными методиками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Решение «круглого стола»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Группы продленного дня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1055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Соответствие качества работы </w:t>
            </w:r>
            <w:r>
              <w:rPr>
                <w:rFonts w:ascii="Times New Roman" w:hAnsi="Times New Roman" w:cs="Times New Roman"/>
                <w:szCs w:val="20"/>
              </w:rPr>
              <w:t>ГПД  плану</w:t>
            </w:r>
            <w:r w:rsidRPr="00226E92">
              <w:rPr>
                <w:rFonts w:ascii="Times New Roman" w:hAnsi="Times New Roman" w:cs="Times New Roman"/>
                <w:szCs w:val="20"/>
              </w:rPr>
              <w:t xml:space="preserve"> УВП</w:t>
            </w:r>
          </w:p>
        </w:tc>
        <w:tc>
          <w:tcPr>
            <w:tcW w:w="309" w:type="pct"/>
          </w:tcPr>
          <w:p w:rsidR="00133F79" w:rsidRPr="00226E92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Тематический, анализ документации, посещение занятий</w:t>
            </w:r>
          </w:p>
        </w:tc>
        <w:tc>
          <w:tcPr>
            <w:tcW w:w="351" w:type="pct"/>
          </w:tcPr>
          <w:p w:rsidR="00133F79" w:rsidRPr="00226E92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ВР</w:t>
            </w:r>
          </w:p>
        </w:tc>
        <w:tc>
          <w:tcPr>
            <w:tcW w:w="355" w:type="pct"/>
          </w:tcPr>
          <w:p w:rsidR="00133F79" w:rsidRPr="00226E92" w:rsidRDefault="00133F79" w:rsidP="00EC43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справка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март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Повышение квалификации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Отслеживание посещения учителями КПК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053862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t>Подготовка к аттестационным процедурам вновь аттестующихся педагогов</w:t>
            </w:r>
          </w:p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lastRenderedPageBreak/>
              <w:t>Организация ММО на базе ОУ</w:t>
            </w:r>
          </w:p>
        </w:tc>
        <w:tc>
          <w:tcPr>
            <w:tcW w:w="129" w:type="pct"/>
          </w:tcPr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t>Организация обмена педагогическим опытом на муниципальном уровне</w:t>
            </w:r>
          </w:p>
          <w:p w:rsidR="00133F79" w:rsidRPr="00585AC7" w:rsidRDefault="00133F79" w:rsidP="00872F6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85AC7">
              <w:rPr>
                <w:rFonts w:ascii="Times New Roman" w:hAnsi="Times New Roman" w:cs="Times New Roman"/>
                <w:szCs w:val="20"/>
              </w:rPr>
              <w:lastRenderedPageBreak/>
              <w:t>Помощь педагогам  в аттестационных мероприятиях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lastRenderedPageBreak/>
              <w:t>тематический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Default="00133F79" w:rsidP="00042962">
            <w:pPr>
              <w:spacing w:after="0" w:line="240" w:lineRule="auto"/>
            </w:pPr>
            <w:r w:rsidRPr="00053862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апрель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Организация обмена опытом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 xml:space="preserve">Организация сдачи ГИА, эффективность подготовки к ГИА на данном этапе. Повышение уровня подготовки  учащихся к  ГИА. 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  <w:tr w:rsidR="00133F79" w:rsidRPr="00226E92" w:rsidTr="00133F79">
        <w:trPr>
          <w:gridAfter w:val="6"/>
          <w:wAfter w:w="2073" w:type="pct"/>
          <w:cantSplit/>
        </w:trPr>
        <w:tc>
          <w:tcPr>
            <w:tcW w:w="2927" w:type="pct"/>
            <w:gridSpan w:val="7"/>
          </w:tcPr>
          <w:p w:rsidR="00133F79" w:rsidRPr="00226E92" w:rsidRDefault="00133F79" w:rsidP="0004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26E92">
              <w:rPr>
                <w:rFonts w:ascii="Times New Roman" w:hAnsi="Times New Roman" w:cs="Times New Roman"/>
                <w:b/>
                <w:bCs/>
                <w:szCs w:val="20"/>
              </w:rPr>
              <w:t>май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Аттестация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Составление графика аттестации педагогов на новый учебный год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зам. дир. по УВР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Совещание при директоре</w:t>
            </w:r>
          </w:p>
        </w:tc>
      </w:tr>
      <w:tr w:rsidR="00133F79" w:rsidRPr="00226E92" w:rsidTr="00133F79">
        <w:trPr>
          <w:gridAfter w:val="6"/>
          <w:wAfter w:w="2073" w:type="pct"/>
        </w:trPr>
        <w:tc>
          <w:tcPr>
            <w:tcW w:w="9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6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Самообразование учителей</w:t>
            </w:r>
            <w:r>
              <w:rPr>
                <w:rFonts w:ascii="Times New Roman" w:hAnsi="Times New Roman" w:cs="Times New Roman"/>
                <w:szCs w:val="20"/>
              </w:rPr>
              <w:t>. Творческие отчеты</w:t>
            </w:r>
          </w:p>
        </w:tc>
        <w:tc>
          <w:tcPr>
            <w:tcW w:w="12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8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Реализация темы по самообразованию в работе учителя</w:t>
            </w:r>
          </w:p>
        </w:tc>
        <w:tc>
          <w:tcPr>
            <w:tcW w:w="309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26E92">
              <w:rPr>
                <w:rFonts w:ascii="Times New Roman" w:hAnsi="Times New Roman" w:cs="Times New Roman"/>
                <w:szCs w:val="20"/>
              </w:rPr>
              <w:t>персональный</w:t>
            </w:r>
          </w:p>
        </w:tc>
        <w:tc>
          <w:tcPr>
            <w:tcW w:w="351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Руководители МО</w:t>
            </w:r>
          </w:p>
        </w:tc>
        <w:tc>
          <w:tcPr>
            <w:tcW w:w="355" w:type="pct"/>
          </w:tcPr>
          <w:p w:rsidR="00133F79" w:rsidRPr="00226E92" w:rsidRDefault="00133F79" w:rsidP="0004296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2BDB">
              <w:rPr>
                <w:rFonts w:ascii="Times New Roman" w:hAnsi="Times New Roman" w:cs="Times New Roman"/>
                <w:szCs w:val="20"/>
              </w:rPr>
              <w:t>методическое совещание</w:t>
            </w:r>
          </w:p>
        </w:tc>
      </w:tr>
    </w:tbl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191D" w:rsidRPr="00226E92" w:rsidRDefault="000F191D" w:rsidP="000F19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191D" w:rsidRPr="00226E92" w:rsidRDefault="000F191D" w:rsidP="000F191D">
      <w:pPr>
        <w:spacing w:after="0" w:line="240" w:lineRule="auto"/>
        <w:rPr>
          <w:rFonts w:ascii="Times New Roman" w:hAnsi="Times New Roman" w:cs="Times New Roman"/>
        </w:rPr>
      </w:pPr>
    </w:p>
    <w:p w:rsidR="000F191D" w:rsidRDefault="000F191D">
      <w:pPr>
        <w:spacing w:after="0" w:line="240" w:lineRule="auto"/>
        <w:rPr>
          <w:rFonts w:ascii="Times New Roman" w:hAnsi="Times New Roman" w:cs="Times New Roman"/>
        </w:rPr>
      </w:pPr>
    </w:p>
    <w:sectPr w:rsidR="000F191D" w:rsidSect="00226E92">
      <w:pgSz w:w="16838" w:h="11906" w:orient="landscape" w:code="9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879"/>
    <w:multiLevelType w:val="hybridMultilevel"/>
    <w:tmpl w:val="FA32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DD582E"/>
    <w:multiLevelType w:val="hybridMultilevel"/>
    <w:tmpl w:val="7652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C5C40"/>
    <w:multiLevelType w:val="multilevel"/>
    <w:tmpl w:val="7CC291F0"/>
    <w:lvl w:ilvl="0">
      <w:start w:val="17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005"/>
      <w:numFmt w:val="decimal"/>
      <w:lvlText w:val="%1.%2.%3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1D"/>
    <w:rsid w:val="00042962"/>
    <w:rsid w:val="00043024"/>
    <w:rsid w:val="00076D50"/>
    <w:rsid w:val="000F191D"/>
    <w:rsid w:val="000F4564"/>
    <w:rsid w:val="00105506"/>
    <w:rsid w:val="00133F79"/>
    <w:rsid w:val="00171220"/>
    <w:rsid w:val="00172D51"/>
    <w:rsid w:val="001C4BF1"/>
    <w:rsid w:val="001F5770"/>
    <w:rsid w:val="00226E92"/>
    <w:rsid w:val="002F133C"/>
    <w:rsid w:val="00334D27"/>
    <w:rsid w:val="0036322A"/>
    <w:rsid w:val="003E04C4"/>
    <w:rsid w:val="0040115C"/>
    <w:rsid w:val="004570D8"/>
    <w:rsid w:val="00585AC7"/>
    <w:rsid w:val="006B7500"/>
    <w:rsid w:val="00792AFE"/>
    <w:rsid w:val="00872F69"/>
    <w:rsid w:val="00890FF0"/>
    <w:rsid w:val="008A2085"/>
    <w:rsid w:val="008B47C6"/>
    <w:rsid w:val="00943CFA"/>
    <w:rsid w:val="00973AAB"/>
    <w:rsid w:val="009E4A06"/>
    <w:rsid w:val="00A81165"/>
    <w:rsid w:val="00B2154C"/>
    <w:rsid w:val="00B47B51"/>
    <w:rsid w:val="00B65168"/>
    <w:rsid w:val="00BB0336"/>
    <w:rsid w:val="00BD1990"/>
    <w:rsid w:val="00C22B08"/>
    <w:rsid w:val="00DD0E4D"/>
    <w:rsid w:val="00DE7667"/>
    <w:rsid w:val="00E35AF9"/>
    <w:rsid w:val="00EC2B74"/>
    <w:rsid w:val="00EC5F40"/>
    <w:rsid w:val="00EE355D"/>
    <w:rsid w:val="00F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E1EE7-D8F4-400B-AFBE-9C4CA272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9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191D"/>
    <w:pPr>
      <w:keepNext/>
      <w:spacing w:after="0" w:line="240" w:lineRule="auto"/>
      <w:ind w:left="900" w:hanging="108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0F191D"/>
    <w:pPr>
      <w:keepNext/>
      <w:tabs>
        <w:tab w:val="left" w:pos="134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F191D"/>
    <w:pPr>
      <w:keepNext/>
      <w:tabs>
        <w:tab w:val="left" w:pos="2500"/>
      </w:tabs>
      <w:spacing w:after="0" w:line="240" w:lineRule="auto"/>
      <w:outlineLvl w:val="3"/>
    </w:pPr>
    <w:rPr>
      <w:rFonts w:ascii="Times New Roman" w:eastAsia="Times New Roman" w:hAnsi="Times New Roman" w:cs="Times New Roman"/>
      <w:color w:val="FFFFFF"/>
      <w:sz w:val="144"/>
      <w:szCs w:val="24"/>
    </w:rPr>
  </w:style>
  <w:style w:type="paragraph" w:styleId="5">
    <w:name w:val="heading 5"/>
    <w:basedOn w:val="a"/>
    <w:next w:val="a"/>
    <w:link w:val="50"/>
    <w:qFormat/>
    <w:rsid w:val="000F191D"/>
    <w:pPr>
      <w:keepNext/>
      <w:tabs>
        <w:tab w:val="left" w:pos="848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144"/>
      <w:szCs w:val="24"/>
    </w:rPr>
  </w:style>
  <w:style w:type="paragraph" w:styleId="6">
    <w:name w:val="heading 6"/>
    <w:basedOn w:val="a"/>
    <w:next w:val="a"/>
    <w:link w:val="60"/>
    <w:qFormat/>
    <w:rsid w:val="000F191D"/>
    <w:pPr>
      <w:keepNext/>
      <w:tabs>
        <w:tab w:val="left" w:pos="876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sz w:val="180"/>
      <w:szCs w:val="24"/>
    </w:rPr>
  </w:style>
  <w:style w:type="paragraph" w:styleId="7">
    <w:name w:val="heading 7"/>
    <w:basedOn w:val="a"/>
    <w:next w:val="a"/>
    <w:link w:val="70"/>
    <w:qFormat/>
    <w:rsid w:val="000F191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56"/>
      <w:szCs w:val="24"/>
    </w:rPr>
  </w:style>
  <w:style w:type="paragraph" w:styleId="8">
    <w:name w:val="heading 8"/>
    <w:basedOn w:val="a"/>
    <w:next w:val="a"/>
    <w:link w:val="80"/>
    <w:qFormat/>
    <w:rsid w:val="000F191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56"/>
      <w:szCs w:val="24"/>
    </w:rPr>
  </w:style>
  <w:style w:type="paragraph" w:styleId="9">
    <w:name w:val="heading 9"/>
    <w:basedOn w:val="a"/>
    <w:next w:val="a"/>
    <w:link w:val="90"/>
    <w:qFormat/>
    <w:rsid w:val="000F191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9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191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0F191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0F191D"/>
    <w:rPr>
      <w:rFonts w:ascii="Times New Roman" w:eastAsia="Times New Roman" w:hAnsi="Times New Roman" w:cs="Times New Roman"/>
      <w:color w:val="FFFFFF"/>
      <w:sz w:val="144"/>
      <w:szCs w:val="24"/>
    </w:rPr>
  </w:style>
  <w:style w:type="character" w:customStyle="1" w:styleId="50">
    <w:name w:val="Заголовок 5 Знак"/>
    <w:basedOn w:val="a0"/>
    <w:link w:val="5"/>
    <w:rsid w:val="000F191D"/>
    <w:rPr>
      <w:rFonts w:ascii="Times New Roman" w:eastAsia="Times New Roman" w:hAnsi="Times New Roman" w:cs="Times New Roman"/>
      <w:sz w:val="144"/>
      <w:szCs w:val="24"/>
    </w:rPr>
  </w:style>
  <w:style w:type="character" w:customStyle="1" w:styleId="60">
    <w:name w:val="Заголовок 6 Знак"/>
    <w:basedOn w:val="a0"/>
    <w:link w:val="6"/>
    <w:rsid w:val="000F191D"/>
    <w:rPr>
      <w:rFonts w:ascii="Times New Roman" w:eastAsia="Times New Roman" w:hAnsi="Times New Roman" w:cs="Times New Roman"/>
      <w:b/>
      <w:sz w:val="180"/>
      <w:szCs w:val="24"/>
    </w:rPr>
  </w:style>
  <w:style w:type="character" w:customStyle="1" w:styleId="70">
    <w:name w:val="Заголовок 7 Знак"/>
    <w:basedOn w:val="a0"/>
    <w:link w:val="7"/>
    <w:rsid w:val="000F191D"/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80">
    <w:name w:val="Заголовок 8 Знак"/>
    <w:basedOn w:val="a0"/>
    <w:link w:val="8"/>
    <w:rsid w:val="000F191D"/>
    <w:rPr>
      <w:rFonts w:ascii="Times New Roman" w:eastAsia="Times New Roman" w:hAnsi="Times New Roman" w:cs="Times New Roman"/>
      <w:b/>
      <w:bCs/>
      <w:i/>
      <w:iCs/>
      <w:sz w:val="56"/>
      <w:szCs w:val="24"/>
    </w:rPr>
  </w:style>
  <w:style w:type="character" w:customStyle="1" w:styleId="90">
    <w:name w:val="Заголовок 9 Знак"/>
    <w:basedOn w:val="a0"/>
    <w:link w:val="9"/>
    <w:rsid w:val="000F191D"/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a3">
    <w:name w:val="caption"/>
    <w:basedOn w:val="a"/>
    <w:next w:val="a"/>
    <w:qFormat/>
    <w:rsid w:val="000F191D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4">
    <w:name w:val="Body Text"/>
    <w:basedOn w:val="a"/>
    <w:link w:val="a5"/>
    <w:rsid w:val="000F19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0F191D"/>
    <w:rPr>
      <w:rFonts w:ascii="Times New Roman" w:eastAsia="Times New Roman" w:hAnsi="Times New Roman" w:cs="Times New Roman"/>
      <w:sz w:val="32"/>
      <w:szCs w:val="24"/>
    </w:rPr>
  </w:style>
  <w:style w:type="paragraph" w:styleId="21">
    <w:name w:val="Body Text 2"/>
    <w:basedOn w:val="a"/>
    <w:link w:val="22"/>
    <w:rsid w:val="000F191D"/>
    <w:pPr>
      <w:tabs>
        <w:tab w:val="left" w:pos="8760"/>
      </w:tabs>
      <w:spacing w:after="0" w:line="240" w:lineRule="auto"/>
    </w:pPr>
    <w:rPr>
      <w:rFonts w:ascii="Times New Roman" w:eastAsia="Times New Roman" w:hAnsi="Times New Roman" w:cs="Times New Roman"/>
      <w:sz w:val="180"/>
      <w:szCs w:val="24"/>
    </w:rPr>
  </w:style>
  <w:style w:type="character" w:customStyle="1" w:styleId="22">
    <w:name w:val="Основной текст 2 Знак"/>
    <w:basedOn w:val="a0"/>
    <w:link w:val="21"/>
    <w:rsid w:val="000F191D"/>
    <w:rPr>
      <w:rFonts w:ascii="Times New Roman" w:eastAsia="Times New Roman" w:hAnsi="Times New Roman" w:cs="Times New Roman"/>
      <w:sz w:val="180"/>
      <w:szCs w:val="24"/>
    </w:rPr>
  </w:style>
  <w:style w:type="paragraph" w:styleId="31">
    <w:name w:val="Body Text 3"/>
    <w:basedOn w:val="a"/>
    <w:link w:val="32"/>
    <w:rsid w:val="000F191D"/>
    <w:pPr>
      <w:tabs>
        <w:tab w:val="left" w:pos="8760"/>
      </w:tabs>
      <w:spacing w:after="0" w:line="240" w:lineRule="auto"/>
    </w:pPr>
    <w:rPr>
      <w:rFonts w:ascii="Times New Roman" w:eastAsia="Times New Roman" w:hAnsi="Times New Roman" w:cs="Times New Roman"/>
      <w:b/>
      <w:sz w:val="180"/>
      <w:szCs w:val="24"/>
    </w:rPr>
  </w:style>
  <w:style w:type="character" w:customStyle="1" w:styleId="32">
    <w:name w:val="Основной текст 3 Знак"/>
    <w:basedOn w:val="a0"/>
    <w:link w:val="31"/>
    <w:rsid w:val="000F191D"/>
    <w:rPr>
      <w:rFonts w:ascii="Times New Roman" w:eastAsia="Times New Roman" w:hAnsi="Times New Roman" w:cs="Times New Roman"/>
      <w:b/>
      <w:sz w:val="180"/>
      <w:szCs w:val="24"/>
    </w:rPr>
  </w:style>
  <w:style w:type="paragraph" w:customStyle="1" w:styleId="Style6">
    <w:name w:val="Style6"/>
    <w:basedOn w:val="a"/>
    <w:rsid w:val="000F191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0"/>
    <w:rsid w:val="000F19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0F19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rsid w:val="000F191D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13">
    <w:name w:val="Font Style13"/>
    <w:basedOn w:val="a0"/>
    <w:rsid w:val="000F191D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Balloon Text"/>
    <w:basedOn w:val="a"/>
    <w:link w:val="a7"/>
    <w:rsid w:val="000F19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1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EA4F-DB93-4737-AAB5-51B3B75F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Кротова</cp:lastModifiedBy>
  <cp:revision>7</cp:revision>
  <cp:lastPrinted>2018-10-23T13:30:00Z</cp:lastPrinted>
  <dcterms:created xsi:type="dcterms:W3CDTF">2021-10-13T13:41:00Z</dcterms:created>
  <dcterms:modified xsi:type="dcterms:W3CDTF">2021-10-19T20:25:00Z</dcterms:modified>
</cp:coreProperties>
</file>