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499" w:rsidRDefault="00262499" w:rsidP="00262499">
      <w:pPr>
        <w:pStyle w:val="11"/>
        <w:jc w:val="both"/>
        <w:rPr>
          <w:rStyle w:val="Normaltext"/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12700</wp:posOffset>
            </wp:positionV>
            <wp:extent cx="6543675" cy="9449435"/>
            <wp:effectExtent l="19050" t="0" r="9525" b="0"/>
            <wp:wrapTight wrapText="bothSides">
              <wp:wrapPolygon edited="0">
                <wp:start x="21663" y="21600"/>
                <wp:lineTo x="21663" y="45"/>
                <wp:lineTo x="-31" y="45"/>
                <wp:lineTo x="-31" y="21600"/>
                <wp:lineTo x="21663" y="21600"/>
              </wp:wrapPolygon>
            </wp:wrapTight>
            <wp:docPr id="1" name="Рисунок 1" descr="C:\Documents and Settings\User\Рабочий стол\положение по В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оложение по В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52" t="10187" r="11606" b="208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43675" cy="944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499" w:rsidRDefault="00262499" w:rsidP="00262499">
      <w:pPr>
        <w:pStyle w:val="11"/>
        <w:jc w:val="both"/>
        <w:rPr>
          <w:rStyle w:val="Normaltext"/>
          <w:sz w:val="24"/>
          <w:szCs w:val="24"/>
        </w:rPr>
      </w:pPr>
      <w:r>
        <w:rPr>
          <w:rStyle w:val="Normaltext"/>
          <w:sz w:val="24"/>
          <w:szCs w:val="24"/>
        </w:rPr>
        <w:lastRenderedPageBreak/>
        <w:t xml:space="preserve">1.11. Школа интегрирует в себе </w:t>
      </w:r>
      <w:proofErr w:type="gramStart"/>
      <w:r>
        <w:rPr>
          <w:rStyle w:val="Normaltext"/>
          <w:sz w:val="24"/>
          <w:szCs w:val="24"/>
        </w:rPr>
        <w:t>функции</w:t>
      </w:r>
      <w:proofErr w:type="gramEnd"/>
      <w:r>
        <w:rPr>
          <w:rStyle w:val="Normaltext"/>
          <w:sz w:val="24"/>
          <w:szCs w:val="24"/>
        </w:rPr>
        <w:t xml:space="preserve"> как общеобразовательного учреждения, так и дополнительного образования, оказывает психолого-педагогическую поддержку и помощь в преодолении затруднений в процессе учебной деятельности и личностном развитии.</w:t>
      </w:r>
    </w:p>
    <w:p w:rsidR="00262499" w:rsidRDefault="00262499" w:rsidP="00262499">
      <w:pPr>
        <w:pStyle w:val="11"/>
        <w:jc w:val="both"/>
        <w:rPr>
          <w:rStyle w:val="Normaltext"/>
          <w:sz w:val="24"/>
          <w:szCs w:val="24"/>
        </w:rPr>
      </w:pPr>
      <w:r>
        <w:rPr>
          <w:rStyle w:val="Normaltext"/>
          <w:sz w:val="24"/>
          <w:szCs w:val="24"/>
        </w:rPr>
        <w:t>1.12. Режим школы, реализующей внеурочную деятельность, способствует формированию образовательного пространства учреждения, объединяет в один функциональный комплекс образовательные, развивающие, воспитательные и оздоровительные процессы.</w:t>
      </w:r>
    </w:p>
    <w:p w:rsidR="00262499" w:rsidRDefault="00262499" w:rsidP="00262499">
      <w:pPr>
        <w:pStyle w:val="11"/>
        <w:jc w:val="both"/>
        <w:rPr>
          <w:rStyle w:val="Normaltext"/>
          <w:sz w:val="24"/>
          <w:szCs w:val="24"/>
        </w:rPr>
      </w:pPr>
      <w:r>
        <w:rPr>
          <w:rStyle w:val="Normaltext"/>
          <w:sz w:val="24"/>
          <w:szCs w:val="24"/>
        </w:rPr>
        <w:t xml:space="preserve">1.13. Время, отведенное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объемов финансирования, направляемых на реализацию основной образовательной программы. </w:t>
      </w:r>
    </w:p>
    <w:p w:rsidR="00262499" w:rsidRDefault="00262499" w:rsidP="00262499">
      <w:pPr>
        <w:pStyle w:val="11"/>
        <w:jc w:val="both"/>
      </w:pPr>
    </w:p>
    <w:p w:rsidR="00262499" w:rsidRDefault="00262499" w:rsidP="00262499">
      <w:pPr>
        <w:pStyle w:val="normal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 Задачи внеурочной деятельности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Внеурочная деятельность направлена на решение следующих задач:</w:t>
      </w:r>
    </w:p>
    <w:p w:rsidR="00262499" w:rsidRDefault="00262499" w:rsidP="00262499">
      <w:pPr>
        <w:pStyle w:val="normal"/>
        <w:numPr>
          <w:ilvl w:val="0"/>
          <w:numId w:val="1"/>
        </w:numPr>
        <w:tabs>
          <w:tab w:val="clear" w:pos="360"/>
          <w:tab w:val="num" w:pos="720"/>
        </w:tabs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создание условий для наиболее полного удовлетворения потребностей и интересов детей, укрепления их здоровья;</w:t>
      </w:r>
    </w:p>
    <w:p w:rsidR="00262499" w:rsidRDefault="00262499" w:rsidP="00262499">
      <w:pPr>
        <w:pStyle w:val="normal"/>
        <w:numPr>
          <w:ilvl w:val="0"/>
          <w:numId w:val="1"/>
        </w:numPr>
        <w:tabs>
          <w:tab w:val="clear" w:pos="360"/>
          <w:tab w:val="num" w:pos="720"/>
        </w:tabs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личностно-нравственное развитие и профессиональное самоопределение </w:t>
      </w:r>
      <w:proofErr w:type="gramStart"/>
      <w:r>
        <w:rPr>
          <w:rFonts w:ascii="Times New Roman" w:hAnsi="Times New Roman" w:cs="Times New Roman"/>
        </w:rPr>
        <w:t>обучающихся</w:t>
      </w:r>
      <w:proofErr w:type="gramEnd"/>
      <w:r>
        <w:rPr>
          <w:rFonts w:ascii="Times New Roman" w:hAnsi="Times New Roman" w:cs="Times New Roman"/>
        </w:rPr>
        <w:t>;</w:t>
      </w:r>
    </w:p>
    <w:p w:rsidR="00262499" w:rsidRDefault="00262499" w:rsidP="00262499">
      <w:pPr>
        <w:pStyle w:val="normal"/>
        <w:numPr>
          <w:ilvl w:val="0"/>
          <w:numId w:val="1"/>
        </w:numPr>
        <w:tabs>
          <w:tab w:val="clear" w:pos="360"/>
          <w:tab w:val="num" w:pos="720"/>
        </w:tabs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обеспечение социальной защиты, поддержки, реабилитации и адаптации детей к жизни в обществе;</w:t>
      </w:r>
    </w:p>
    <w:p w:rsidR="00262499" w:rsidRDefault="00262499" w:rsidP="00262499">
      <w:pPr>
        <w:pStyle w:val="normal"/>
        <w:numPr>
          <w:ilvl w:val="0"/>
          <w:numId w:val="1"/>
        </w:numPr>
        <w:tabs>
          <w:tab w:val="clear" w:pos="360"/>
          <w:tab w:val="num" w:pos="720"/>
        </w:tabs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формирование общей культуры школьников;</w:t>
      </w:r>
    </w:p>
    <w:p w:rsidR="00262499" w:rsidRDefault="00262499" w:rsidP="00262499">
      <w:pPr>
        <w:pStyle w:val="normal"/>
        <w:numPr>
          <w:ilvl w:val="0"/>
          <w:numId w:val="1"/>
        </w:numPr>
        <w:tabs>
          <w:tab w:val="clear" w:pos="360"/>
          <w:tab w:val="num" w:pos="720"/>
        </w:tabs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воспитание у детей гражданственности, уважения к правам и свободам человека, любви к Родине, природе, семье;</w:t>
      </w:r>
    </w:p>
    <w:p w:rsidR="00262499" w:rsidRDefault="00262499" w:rsidP="00262499">
      <w:pPr>
        <w:pStyle w:val="normal"/>
        <w:numPr>
          <w:ilvl w:val="0"/>
          <w:numId w:val="1"/>
        </w:numPr>
        <w:tabs>
          <w:tab w:val="clear" w:pos="360"/>
          <w:tab w:val="num" w:pos="720"/>
        </w:tabs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формирование метапредметных и личностных результатов обучающихся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262499" w:rsidRDefault="00262499" w:rsidP="00262499">
      <w:pPr>
        <w:pStyle w:val="normal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 Содержание образовательного процесса внеурочной деятельности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Во внеурочной деятельности реализуются программы по следующим направлениям: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/>
        </w:rPr>
        <w:t>духовно-нравственное, социальное, общеинтеллектуальное, общекультурное, спортивно-оздоровительное</w:t>
      </w:r>
      <w:r>
        <w:rPr>
          <w:rFonts w:ascii="Times New Roman" w:hAnsi="Times New Roman" w:cs="Times New Roman"/>
        </w:rPr>
        <w:t xml:space="preserve"> и видам деятельности: игровая, познавательная, проблемно-ценностное общение, </w:t>
      </w:r>
      <w:proofErr w:type="spellStart"/>
      <w:r>
        <w:rPr>
          <w:rFonts w:ascii="Times New Roman" w:hAnsi="Times New Roman" w:cs="Times New Roman"/>
        </w:rPr>
        <w:t>досугово-развлекательная</w:t>
      </w:r>
      <w:proofErr w:type="spellEnd"/>
      <w:r>
        <w:rPr>
          <w:rFonts w:ascii="Times New Roman" w:hAnsi="Times New Roman" w:cs="Times New Roman"/>
        </w:rPr>
        <w:t xml:space="preserve">, художественное творчество, социальное творчество, трудовая деятельность, спортивно-оздоровительная, туристско-краеведческая деятельность. </w:t>
      </w:r>
      <w:proofErr w:type="gramEnd"/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 Все виды внеурочной деятельности строго ориентированы на воспитательные результаты, в частности, на воспитание и социализацию духовно-нравственной личности.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3.3. Воспитательные результаты внеурочной деятельности распределяются по трём уровням: 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уровень – школьник знает и понимает общественную жизнь;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уровень – школьник ценит общественную жизнь;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уровень – школьник самостоятельно действует в общественной жизни.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Каждому уровню результатов соответствует своя образовательная форма.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3.4. Занятия в объединениях могут проводиться по образовательным программам одной тематической направленности;  комплексным программам; программам, ориентированным на достижение результатов определённого уровня; программам по конкретным видам внеурочной деятельности;  возрастным образовательным программам; индивидуальным программам.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3.5.Содержание образовательной программы, формы и методы ее реализации, численный и возрастной состав объединения определяются педагогом самостоятельно, исходя из образовательно-воспитательных задач, психолого-педагогической целесообразности, санитарно-гигиенических норм, материально-технических условий.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3.6.Педагогические работники могут пользоваться примерными (рекомендованными Министерством образования РФ) программами, самостоятельно разрабатывать программы </w:t>
      </w:r>
      <w:r>
        <w:rPr>
          <w:rFonts w:ascii="Times New Roman" w:hAnsi="Times New Roman" w:cs="Times New Roman"/>
        </w:rPr>
        <w:lastRenderedPageBreak/>
        <w:t>и соответствующие приложения к ним, либо использовать программы других учреждений дополнительного образования детей.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262499" w:rsidRDefault="00262499" w:rsidP="00262499">
      <w:pPr>
        <w:pStyle w:val="normal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 Организация образовательного процесса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 Работа внеурочной деятельности осуществляется на основе годовых и других видов планов, образовательных программ и учебно-тематических планов, утвержденных директором школы.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4.2. Учебный год в школе с внеурочной деятельностью определяется учредителем. Во время летних каникул учебный процесс может продолжаться (если это предусмотрено образовательными программами) в форме походов, сборов, экспедиций, лагерей разной направленности и т.п. Состав </w:t>
      </w:r>
      <w:proofErr w:type="gramStart"/>
      <w:r>
        <w:rPr>
          <w:rFonts w:ascii="Times New Roman" w:hAnsi="Times New Roman" w:cs="Times New Roman"/>
        </w:rPr>
        <w:t>обучающихся</w:t>
      </w:r>
      <w:proofErr w:type="gramEnd"/>
      <w:r>
        <w:rPr>
          <w:rFonts w:ascii="Times New Roman" w:hAnsi="Times New Roman" w:cs="Times New Roman"/>
        </w:rPr>
        <w:t xml:space="preserve"> в этот период может быть переменным. При проведении многодневных походов разрешается увеличение нагрузки педагога.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 Расписание занятий внеурочной деятельности составляется с учетом того, что они являются дополнительной нагрузкой к обязательной учебной работе детей и подростков в общеобразовательном учреждении. В этой связи при зачислении в объединение каждый ребенок должен представить справку от врача о состоянии здоровья и заключении о возможности заниматься в группах дополнительного образования по избранному профилю.</w:t>
      </w:r>
    </w:p>
    <w:p w:rsidR="00262499" w:rsidRDefault="00262499" w:rsidP="00262499">
      <w:pPr>
        <w:pStyle w:val="normal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Расписание составляется в начале учебного года администрацией по представлению педагогических работников с учетом установления наиболее благоприятного режима труда и отдыха обучающихся. Расписание утверждается директором школы. Перенос занятий или изменение расписания производится только с согласия администрации школы и оформляется документально.</w:t>
      </w:r>
    </w:p>
    <w:p w:rsidR="00262499" w:rsidRDefault="00262499" w:rsidP="00262499">
      <w:pPr>
        <w:pStyle w:val="11"/>
        <w:jc w:val="both"/>
        <w:rPr>
          <w:sz w:val="24"/>
          <w:szCs w:val="24"/>
        </w:rPr>
      </w:pPr>
      <w:r>
        <w:rPr>
          <w:sz w:val="24"/>
          <w:szCs w:val="24"/>
        </w:rPr>
        <w:t>4.4.</w:t>
      </w:r>
      <w:r>
        <w:t xml:space="preserve"> </w:t>
      </w:r>
      <w:r>
        <w:rPr>
          <w:sz w:val="24"/>
          <w:szCs w:val="24"/>
        </w:rPr>
        <w:t xml:space="preserve">Списочный состав детских объединений внеурочной деятельности определяется программой педагога в соответствии с санитарно-эпидемиологическими правилами и нормативами «Санитарно-эпидемиологических требований к учреждениям дополнительного образования </w:t>
      </w:r>
      <w:proofErr w:type="spellStart"/>
      <w:r>
        <w:rPr>
          <w:sz w:val="24"/>
          <w:szCs w:val="24"/>
        </w:rPr>
        <w:t>СанПиНами</w:t>
      </w:r>
      <w:proofErr w:type="spellEnd"/>
      <w:r>
        <w:rPr>
          <w:sz w:val="24"/>
          <w:szCs w:val="24"/>
        </w:rPr>
        <w:t xml:space="preserve"> 2.4.4.1251-03», утверждёнными 1 апреля 2003 г., зарегистрированными в Минюсте России 27 мая 2003. </w:t>
      </w:r>
      <w:proofErr w:type="spellStart"/>
      <w:r>
        <w:rPr>
          <w:sz w:val="24"/>
          <w:szCs w:val="24"/>
        </w:rPr>
        <w:t>Рег.№</w:t>
      </w:r>
      <w:proofErr w:type="spellEnd"/>
      <w:r>
        <w:rPr>
          <w:sz w:val="24"/>
          <w:szCs w:val="24"/>
        </w:rPr>
        <w:t xml:space="preserve"> 4594,  рекомендуемая численность составляет: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сельских ОУ  – от 5 чел.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Для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УДОД</w:t>
      </w:r>
      <w:proofErr w:type="gramEnd"/>
      <w:r>
        <w:rPr>
          <w:rFonts w:ascii="Times New Roman" w:hAnsi="Times New Roman" w:cs="Times New Roman"/>
        </w:rPr>
        <w:t xml:space="preserve"> -12 чел. 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4.5. Продолжительность занятий и их количество в неделю определяются образовательной программой педагога, а также требованиями, предъявляемыми к режиму деятельности детей в средней общеобразовательной школе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4.6. В соответствии с программой педагог может использовать различные формы образовательно-воспитательной деятельности: аудиторные и внеаудиторные занятия (процент аудиторных занятий не должен превышать 50%), экскурсии, концерты, выставки, экспедиции и др. Формы внеурочной деятельности отличны от урочной системы обучения.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4.7. Педагог самостоятелен в выборе системы оценок, периодичности и форм аттестации обучающихся. 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4.8. Зачисление </w:t>
      </w:r>
      <w:proofErr w:type="gramStart"/>
      <w:r>
        <w:rPr>
          <w:rFonts w:ascii="Times New Roman" w:hAnsi="Times New Roman" w:cs="Times New Roman"/>
        </w:rPr>
        <w:t>обучающихся</w:t>
      </w:r>
      <w:proofErr w:type="gramEnd"/>
      <w:r>
        <w:rPr>
          <w:rFonts w:ascii="Times New Roman" w:hAnsi="Times New Roman" w:cs="Times New Roman"/>
        </w:rPr>
        <w:t xml:space="preserve"> в объединения внеурочной деятельности осуществляется на срок, предусмотренный для освоения программы. 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4.9. Деятельность детей осуществляется как в одновозрастных, так и в разновозрастных объединениях по интересам. В работе объединения могут принимать участие родители, без включения в списочный состав и по согласованию с педагогом.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4.10. Каждый обучающийся имеет право заниматься в объединениях разной направленности, а также изменять направление обучения.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4.11. Организация дополнительного образования должна обеспечивать возможность выбора двигательно-активных, физкультурно-спортивных занятий, Для первоклассников дополнительные занятия  (особенно в первом полугодии) проводят  в форме экскурсий, прогулок. Оптимальным является посещение не более 2-х кружков (секций), один из </w:t>
      </w:r>
      <w:r>
        <w:rPr>
          <w:rFonts w:ascii="Times New Roman" w:hAnsi="Times New Roman" w:cs="Times New Roman"/>
        </w:rPr>
        <w:lastRenderedPageBreak/>
        <w:t>которых должен быть двигательно-активным. Продолжительность одного занятия не должна превышать 1,5 часов с перерывом не менее 10 минут для отдыха детей и проветривания помещений через 30-45 минут занятий.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4.12. В организации внеурочной деятельности учащихся </w:t>
      </w:r>
      <w:proofErr w:type="spellStart"/>
      <w:proofErr w:type="gramStart"/>
      <w:r>
        <w:rPr>
          <w:rFonts w:ascii="Times New Roman" w:hAnsi="Times New Roman" w:cs="Times New Roman"/>
        </w:rPr>
        <w:t>физкультурно</w:t>
      </w:r>
      <w:proofErr w:type="spellEnd"/>
      <w:r>
        <w:rPr>
          <w:rFonts w:ascii="Times New Roman" w:hAnsi="Times New Roman" w:cs="Times New Roman"/>
        </w:rPr>
        <w:t xml:space="preserve"> - оздоровительная</w:t>
      </w:r>
      <w:proofErr w:type="gramEnd"/>
      <w:r>
        <w:rPr>
          <w:rFonts w:ascii="Times New Roman" w:hAnsi="Times New Roman" w:cs="Times New Roman"/>
        </w:rPr>
        <w:t xml:space="preserve"> работа носит обязательный характер. Она включает подвижные и спортивные игры, несложные спортивные упражнения, занятия на специально оборудованных площадках со спортивным инвентарем,  прогулки на свежем воздухе и т.д.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4.13. Учет занятости учащихся внеурочной деятельностью осуществляется классным руководителем. 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4.14. Учёт проведённых занятий внеурочной деятельности педагоги фиксируют в отдельном журнале.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4.15. Во внеурочной деятельности ведется методическая работа, направленная на совершенствование содержания образовательного процесса, форм и методов обучения, повышение педагогического мастерства работников.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</w:p>
    <w:p w:rsidR="00262499" w:rsidRDefault="00262499" w:rsidP="00262499">
      <w:pPr>
        <w:pStyle w:val="normal"/>
        <w:rPr>
          <w:rFonts w:ascii="Times New Roman" w:hAnsi="Times New Roman" w:cs="Times New Roman"/>
        </w:rPr>
      </w:pPr>
    </w:p>
    <w:p w:rsidR="00262499" w:rsidRDefault="00262499" w:rsidP="00262499"/>
    <w:p w:rsidR="00262499" w:rsidRDefault="00262499" w:rsidP="00262499"/>
    <w:p w:rsidR="00262499" w:rsidRDefault="00262499" w:rsidP="00262499"/>
    <w:p w:rsidR="0094194C" w:rsidRDefault="0094194C"/>
    <w:sectPr w:rsidR="0094194C" w:rsidSect="00941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360"/>
        </w:tabs>
        <w:ind w:left="0" w:firstLine="0"/>
      </w:pPr>
      <w:rPr>
        <w:rFonts w:ascii="OpenSymbol" w:hAnsi="OpenSymbol"/>
      </w:rPr>
    </w:lvl>
  </w:abstractNum>
  <w:num w:numId="1">
    <w:abstractNumId w:val="0"/>
    <w:lvlOverride w:ilv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2499"/>
    <w:rsid w:val="00262499"/>
    <w:rsid w:val="008D7719"/>
    <w:rsid w:val="00941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4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next w:val="a0"/>
    <w:link w:val="10"/>
    <w:qFormat/>
    <w:rsid w:val="00262499"/>
    <w:pPr>
      <w:keepNext/>
      <w:widowControl w:val="0"/>
      <w:tabs>
        <w:tab w:val="num" w:pos="360"/>
      </w:tabs>
      <w:suppressAutoHyphens/>
      <w:spacing w:line="100" w:lineRule="atLeast"/>
      <w:outlineLvl w:val="0"/>
    </w:pPr>
    <w:rPr>
      <w:rFonts w:ascii="Times New Roman" w:eastAsia="Times New Roman" w:hAnsi="Times New Roman" w:cs="Times New Roman"/>
      <w:kern w:val="2"/>
      <w:sz w:val="28"/>
      <w:szCs w:val="2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62499"/>
    <w:rPr>
      <w:rFonts w:ascii="Times New Roman" w:eastAsia="Times New Roman" w:hAnsi="Times New Roman" w:cs="Times New Roman"/>
      <w:kern w:val="2"/>
      <w:sz w:val="28"/>
      <w:szCs w:val="20"/>
      <w:lang w:eastAsia="ar-SA"/>
    </w:rPr>
  </w:style>
  <w:style w:type="paragraph" w:styleId="a0">
    <w:name w:val="Body Text"/>
    <w:basedOn w:val="a"/>
    <w:link w:val="a4"/>
    <w:semiHidden/>
    <w:unhideWhenUsed/>
    <w:rsid w:val="00262499"/>
    <w:pPr>
      <w:spacing w:after="120"/>
    </w:pPr>
  </w:style>
  <w:style w:type="character" w:customStyle="1" w:styleId="a4">
    <w:name w:val="Основной текст Знак"/>
    <w:basedOn w:val="a1"/>
    <w:link w:val="a0"/>
    <w:semiHidden/>
    <w:rsid w:val="002624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5">
    <w:name w:val="Заголовок"/>
    <w:next w:val="a0"/>
    <w:rsid w:val="00262499"/>
    <w:pPr>
      <w:keepNext/>
      <w:widowControl w:val="0"/>
      <w:suppressAutoHyphens/>
      <w:spacing w:before="240" w:line="100" w:lineRule="atLeast"/>
      <w:jc w:val="center"/>
    </w:pPr>
    <w:rPr>
      <w:rFonts w:ascii="Times New Roman" w:eastAsia="Times New Roman" w:hAnsi="Times New Roman" w:cs="Times New Roman"/>
      <w:b/>
      <w:bCs/>
      <w:kern w:val="2"/>
      <w:sz w:val="28"/>
      <w:szCs w:val="24"/>
      <w:lang w:eastAsia="ar-SA"/>
    </w:rPr>
  </w:style>
  <w:style w:type="paragraph" w:customStyle="1" w:styleId="normal">
    <w:name w:val="normal"/>
    <w:rsid w:val="00262499"/>
    <w:pPr>
      <w:widowControl w:val="0"/>
      <w:suppressAutoHyphens/>
      <w:spacing w:line="100" w:lineRule="atLeast"/>
      <w:jc w:val="both"/>
    </w:pPr>
    <w:rPr>
      <w:rFonts w:ascii="Arial" w:eastAsia="Times New Roman" w:hAnsi="Arial" w:cs="Arial"/>
      <w:color w:val="000000"/>
      <w:kern w:val="2"/>
      <w:sz w:val="24"/>
      <w:szCs w:val="24"/>
      <w:lang w:eastAsia="ar-SA"/>
    </w:rPr>
  </w:style>
  <w:style w:type="paragraph" w:customStyle="1" w:styleId="11">
    <w:name w:val="Без интервала1"/>
    <w:rsid w:val="00262499"/>
    <w:pPr>
      <w:suppressAutoHyphens/>
      <w:spacing w:line="100" w:lineRule="atLeast"/>
    </w:pPr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Normaltext">
    <w:name w:val="Normal text"/>
    <w:rsid w:val="00262499"/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26249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26249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1109</Words>
  <Characters>6325</Characters>
  <Application>Microsoft Office Word</Application>
  <DocSecurity>0</DocSecurity>
  <Lines>52</Lines>
  <Paragraphs>14</Paragraphs>
  <ScaleCrop>false</ScaleCrop>
  <Company>МОУ Тихменевская СОШ</Company>
  <LinksUpToDate>false</LinksUpToDate>
  <CharactersWithSpaces>7420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2017-11-16T13:49:00Z</dcterms:created>
  <dcterms:modified xsi:type="dcterms:W3CDTF">2017-11-16T13:53:00Z</dcterms:modified>
</cp:coreProperties>
</file>