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3de95a0-e130-48e2-a18c-e3421c12e8af"/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b87bf85c-5ffc-4767-ae37-927ac69312d3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администрации Рыбинского МР </w:t>
      </w:r>
      <w:bookmarkEnd w:id="1"/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r w:rsidRPr="006724CF">
        <w:rPr>
          <w:rFonts w:ascii="Times New Roman" w:hAnsi="Times New Roman" w:cs="Times New Roman"/>
          <w:color w:val="000000"/>
          <w:sz w:val="28"/>
        </w:rPr>
        <w:t>​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B399B59">
            <wp:simplePos x="0" y="0"/>
            <wp:positionH relativeFrom="column">
              <wp:posOffset>-232410</wp:posOffset>
            </wp:positionH>
            <wp:positionV relativeFrom="paragraph">
              <wp:posOffset>512445</wp:posOffset>
            </wp:positionV>
            <wp:extent cx="639826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1" name="Рисунок 1" descr="C:\Users\admin\AppData\Local\Microsoft\Windows\Temporary Internet Files\Content.Word\20240927_16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40927_165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4CF">
        <w:rPr>
          <w:rFonts w:ascii="Times New Roman" w:hAnsi="Times New Roman" w:cs="Times New Roman"/>
          <w:b/>
          <w:color w:val="000000"/>
          <w:sz w:val="28"/>
        </w:rPr>
        <w:t>МОУ Тихменевская СОШ</w:t>
      </w: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  <w:rPr>
          <w:caps/>
          <w:color w:val="000000"/>
          <w:sz w:val="32"/>
          <w:szCs w:val="32"/>
        </w:rPr>
      </w:pPr>
      <w:r w:rsidRPr="006724CF">
        <w:rPr>
          <w:caps/>
          <w:color w:val="000000"/>
          <w:sz w:val="32"/>
          <w:szCs w:val="32"/>
        </w:rPr>
        <w:t>РАБОЧАЯ ПРОГРАММА</w:t>
      </w:r>
      <w:r w:rsidRPr="006724CF">
        <w:rPr>
          <w:caps/>
          <w:color w:val="000000"/>
          <w:sz w:val="32"/>
          <w:szCs w:val="32"/>
        </w:rPr>
        <w:br/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курса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2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Прикладная математика</w:t>
      </w: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623B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основного общего образования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на 2024-2025 учебный год </w:t>
      </w:r>
    </w:p>
    <w:p w:rsidR="001B7E1D" w:rsidRPr="006724CF" w:rsidRDefault="001B7E1D" w:rsidP="001B7E1D">
      <w:pPr>
        <w:tabs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24CF">
        <w:rPr>
          <w:rFonts w:ascii="Times New Roman" w:hAnsi="Times New Roman" w:cs="Times New Roman"/>
          <w:sz w:val="20"/>
          <w:szCs w:val="20"/>
        </w:rPr>
        <w:tab/>
      </w: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9726FF" w:rsidRPr="006724CF" w:rsidRDefault="001B7E1D" w:rsidP="00EC7722">
      <w:pPr>
        <w:tabs>
          <w:tab w:val="left" w:pos="367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724CF">
        <w:rPr>
          <w:rFonts w:ascii="Times New Roman" w:hAnsi="Times New Roman" w:cs="Times New Roman"/>
          <w:sz w:val="24"/>
          <w:szCs w:val="24"/>
        </w:rPr>
        <w:tab/>
      </w:r>
      <w:r w:rsidRPr="006724CF">
        <w:rPr>
          <w:rFonts w:ascii="Times New Roman" w:hAnsi="Times New Roman" w:cs="Times New Roman"/>
          <w:b/>
          <w:bCs/>
          <w:sz w:val="28"/>
          <w:szCs w:val="28"/>
        </w:rPr>
        <w:t xml:space="preserve">Тихменево, 2024 </w:t>
      </w:r>
    </w:p>
    <w:p w:rsidR="00EC7722" w:rsidRPr="00D4654B" w:rsidRDefault="00EC7722" w:rsidP="00D4654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40013" w:rsidRPr="00C02589" w:rsidRDefault="00B40013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722" w:rsidRPr="00C02589" w:rsidRDefault="00EC7722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 «</w:t>
      </w:r>
      <w:r w:rsidR="00690B8C"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ПРИКЛАДНАЯ МАТЕМАТИКА</w:t>
      </w: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690B8C" w:rsidRPr="00C02589" w:rsidRDefault="00690B8C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целям ФГОС. Реализация задачи воспитания любознательного, активно и заинтересованно познающего мир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учебными курсами. На это направлен курс, расширяющий математический кругозор и эрудицию учащихся, способствующий формированию познавательных  универсальных учебных действий. 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 свои возможности, приобрести уверенность в своих силах Содержание данного курса строится на основе деятельностного подхода: с помощью проведения различных опытов ученики отвечают на вопросы, приобретают умения описывать, сравнивать, анализировать полученные результаты и делать выводы.</w:t>
      </w:r>
    </w:p>
    <w:p w:rsidR="00690B8C" w:rsidRPr="00C02589" w:rsidRDefault="00690B8C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90B8C" w:rsidRPr="00C02589" w:rsidRDefault="00690B8C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Курс  учитывает возрастные особенности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 в течение одного занятия; 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690B8C" w:rsidRPr="00C02589" w:rsidRDefault="00690B8C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позволяет обеспечить требуемый уровень подготовки школьников, предусматриваемый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433C8A" w:rsidRPr="00C02589" w:rsidRDefault="00433C8A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КУРСА «ПРИКЛАДНАЯ МАТЕМАТИКА»</w:t>
      </w:r>
    </w:p>
    <w:p w:rsidR="00EC7722" w:rsidRPr="00C02589" w:rsidRDefault="00EC7722" w:rsidP="00C0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следующие </w:t>
      </w:r>
      <w:r w:rsidRPr="00C02589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C0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8C" w:rsidRPr="00C02589" w:rsidRDefault="00690B8C" w:rsidP="00C02589">
      <w:pPr>
        <w:pStyle w:val="ParagraphStyle"/>
        <w:ind w:firstLine="360"/>
        <w:jc w:val="both"/>
        <w:rPr>
          <w:rFonts w:ascii="Times New Roman" w:hAnsi="Times New Roman"/>
        </w:rPr>
      </w:pPr>
      <w:r w:rsidRPr="00C02589">
        <w:rPr>
          <w:rFonts w:ascii="Times New Roman" w:hAnsi="Times New Roman"/>
        </w:rPr>
        <w:t xml:space="preserve">• формирование представлений о математике как универсальном языке науки, средстве моделирования явлений и процессов; об идеях и методах математики; </w:t>
      </w:r>
    </w:p>
    <w:p w:rsidR="00690B8C" w:rsidRPr="00C02589" w:rsidRDefault="00690B8C" w:rsidP="00C02589">
      <w:pPr>
        <w:pStyle w:val="ParagraphStyle"/>
        <w:ind w:firstLine="360"/>
        <w:jc w:val="both"/>
        <w:rPr>
          <w:rFonts w:ascii="Times New Roman" w:hAnsi="Times New Roman"/>
        </w:rPr>
      </w:pPr>
      <w:r w:rsidRPr="00C02589">
        <w:rPr>
          <w:rFonts w:ascii="Times New Roman" w:hAnsi="Times New Roman"/>
        </w:rPr>
        <w:lastRenderedPageBreak/>
        <w:t xml:space="preserve">•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690B8C" w:rsidRPr="00C02589" w:rsidRDefault="00690B8C" w:rsidP="00C02589">
      <w:pPr>
        <w:pStyle w:val="ParagraphStyle"/>
        <w:ind w:firstLine="360"/>
        <w:jc w:val="both"/>
        <w:rPr>
          <w:rFonts w:ascii="Times New Roman" w:hAnsi="Times New Roman"/>
        </w:rPr>
      </w:pPr>
      <w:r w:rsidRPr="00C02589">
        <w:rPr>
          <w:rFonts w:ascii="Times New Roman" w:hAnsi="Times New Roman"/>
        </w:rPr>
        <w:t xml:space="preserve">•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 </w:t>
      </w:r>
    </w:p>
    <w:p w:rsidR="00690B8C" w:rsidRPr="00C02589" w:rsidRDefault="00690B8C" w:rsidP="00C02589">
      <w:pPr>
        <w:pStyle w:val="ParagraphStyle"/>
        <w:ind w:firstLine="360"/>
        <w:jc w:val="both"/>
        <w:rPr>
          <w:rFonts w:ascii="Times New Roman" w:hAnsi="Times New Roman"/>
        </w:rPr>
      </w:pPr>
      <w:r w:rsidRPr="00C02589">
        <w:rPr>
          <w:rFonts w:ascii="Times New Roman" w:hAnsi="Times New Roman"/>
        </w:rPr>
        <w:t>•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690B8C" w:rsidRPr="00C02589" w:rsidRDefault="00690B8C" w:rsidP="00C02589">
      <w:pPr>
        <w:pStyle w:val="ParagraphStyle"/>
        <w:ind w:firstLine="360"/>
        <w:jc w:val="both"/>
        <w:rPr>
          <w:rFonts w:ascii="Times New Roman" w:hAnsi="Times New Roman"/>
        </w:rPr>
      </w:pPr>
      <w:r w:rsidRPr="00C02589">
        <w:rPr>
          <w:rFonts w:ascii="Times New Roman" w:hAnsi="Times New Roman"/>
        </w:rPr>
        <w:t>С учетом требований ФГОС нового поколения в содержании курса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обучения.</w:t>
      </w:r>
    </w:p>
    <w:p w:rsidR="00690B8C" w:rsidRPr="00C02589" w:rsidRDefault="00690B8C" w:rsidP="00C02589">
      <w:pPr>
        <w:pStyle w:val="ParagraphStyle"/>
        <w:jc w:val="both"/>
        <w:rPr>
          <w:rFonts w:ascii="Times New Roman" w:hAnsi="Times New Roman"/>
          <w:b/>
          <w:bCs/>
          <w:iCs/>
        </w:rPr>
      </w:pPr>
      <w:r w:rsidRPr="00C02589">
        <w:rPr>
          <w:rFonts w:ascii="Times New Roman" w:hAnsi="Times New Roman"/>
          <w:b/>
          <w:bCs/>
          <w:iCs/>
          <w:color w:val="333333"/>
          <w:lang w:eastAsia="ar-SA"/>
        </w:rPr>
        <w:t>Задачи</w:t>
      </w:r>
      <w:r w:rsidRPr="00C02589">
        <w:rPr>
          <w:rFonts w:ascii="Times New Roman" w:hAnsi="Times New Roman"/>
          <w:b/>
          <w:bCs/>
          <w:iCs/>
          <w:spacing w:val="45"/>
        </w:rPr>
        <w:t>: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t>овладение обобщенными способами мыслительной, творческой деятельностей;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t>приобретение математических знаний и умений;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расширение представления подростков о школе, как о месте реализации собственных замыслов и проектов;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развитие математической культуры школьников при активном применении математической речи и доказательной риторики</w:t>
      </w:r>
    </w:p>
    <w:p w:rsidR="00690B8C" w:rsidRPr="00C02589" w:rsidRDefault="00690B8C" w:rsidP="00C0258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0"/>
          <w:shd w:val="clear" w:color="auto" w:fill="FFFFFF"/>
        </w:rPr>
        <w:t>осознание учащимися важности предмета, через примеры связи геометрии с жизнью;</w:t>
      </w:r>
    </w:p>
    <w:p w:rsidR="00690B8C" w:rsidRPr="00C02589" w:rsidRDefault="00690B8C" w:rsidP="00C0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 xml:space="preserve">Содержание курса отвечает требованию к организации </w:t>
      </w:r>
      <w:r w:rsidR="00D056DF" w:rsidRPr="00C02589">
        <w:rPr>
          <w:rFonts w:ascii="Times New Roman" w:hAnsi="Times New Roman" w:cs="Times New Roman"/>
          <w:sz w:val="24"/>
          <w:szCs w:val="24"/>
        </w:rPr>
        <w:t>учебных курсов</w:t>
      </w:r>
      <w:r w:rsidRPr="00C02589">
        <w:rPr>
          <w:rFonts w:ascii="Times New Roman" w:hAnsi="Times New Roman" w:cs="Times New Roman"/>
          <w:sz w:val="24"/>
          <w:szCs w:val="24"/>
        </w:rPr>
        <w:t>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EC7722" w:rsidRPr="00C02589" w:rsidRDefault="00EC7722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КУРСА «</w:t>
      </w:r>
      <w:r w:rsidR="00433C8A"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ПРИКЛАДНАЯ МАТЕМАТИКА</w:t>
      </w: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9726FF" w:rsidRPr="00C02589" w:rsidRDefault="009726FF" w:rsidP="00C0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C7722" w:rsidRPr="00C02589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02589">
        <w:rPr>
          <w:rFonts w:ascii="Times New Roman" w:hAnsi="Times New Roman" w:cs="Times New Roman"/>
          <w:sz w:val="24"/>
          <w:szCs w:val="24"/>
        </w:rPr>
        <w:t>курсу «</w:t>
      </w:r>
      <w:r w:rsidR="00433C8A" w:rsidRPr="00C02589">
        <w:rPr>
          <w:rFonts w:ascii="Times New Roman" w:hAnsi="Times New Roman" w:cs="Times New Roman"/>
          <w:sz w:val="24"/>
          <w:szCs w:val="24"/>
        </w:rPr>
        <w:t>Прикладная математика</w:t>
      </w:r>
      <w:r w:rsidRPr="00C02589">
        <w:rPr>
          <w:rFonts w:ascii="Times New Roman" w:hAnsi="Times New Roman" w:cs="Times New Roman"/>
          <w:sz w:val="24"/>
          <w:szCs w:val="24"/>
        </w:rPr>
        <w:t>» рассчитана на 34 час</w:t>
      </w:r>
      <w:r w:rsidR="00EC7722" w:rsidRPr="00C02589">
        <w:rPr>
          <w:rFonts w:ascii="Times New Roman" w:hAnsi="Times New Roman" w:cs="Times New Roman"/>
          <w:sz w:val="24"/>
          <w:szCs w:val="24"/>
        </w:rPr>
        <w:t>а</w:t>
      </w:r>
      <w:r w:rsidRPr="00C02589">
        <w:rPr>
          <w:rFonts w:ascii="Times New Roman" w:hAnsi="Times New Roman" w:cs="Times New Roman"/>
          <w:sz w:val="24"/>
          <w:szCs w:val="24"/>
        </w:rPr>
        <w:t xml:space="preserve"> в год (1 час в неделю). </w:t>
      </w:r>
    </w:p>
    <w:p w:rsidR="00433C8A" w:rsidRPr="00C02589" w:rsidRDefault="00433C8A" w:rsidP="00C0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0258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Формы и методы работы</w:t>
      </w:r>
    </w:p>
    <w:p w:rsidR="00433C8A" w:rsidRPr="00C02589" w:rsidRDefault="00433C8A" w:rsidP="00C025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занятий:</w:t>
      </w:r>
    </w:p>
    <w:p w:rsidR="00433C8A" w:rsidRPr="00C02589" w:rsidRDefault="00433C8A" w:rsidP="00C02589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>Групповые</w:t>
      </w:r>
    </w:p>
    <w:p w:rsidR="00433C8A" w:rsidRPr="00C02589" w:rsidRDefault="00433C8A" w:rsidP="00C02589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>Парные</w:t>
      </w:r>
    </w:p>
    <w:p w:rsidR="00433C8A" w:rsidRPr="00C02589" w:rsidRDefault="00433C8A" w:rsidP="00C02589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>Коллективные</w:t>
      </w:r>
    </w:p>
    <w:p w:rsidR="00433C8A" w:rsidRPr="00C02589" w:rsidRDefault="00433C8A" w:rsidP="00C02589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</w:rPr>
        <w:t>Индивидуальные</w:t>
      </w:r>
    </w:p>
    <w:p w:rsidR="00433C8A" w:rsidRPr="00C02589" w:rsidRDefault="00433C8A" w:rsidP="00C025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работы:</w:t>
      </w:r>
    </w:p>
    <w:p w:rsidR="00433C8A" w:rsidRPr="00C02589" w:rsidRDefault="00433C8A" w:rsidP="00C0258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433C8A" w:rsidRPr="00C02589" w:rsidRDefault="00433C8A" w:rsidP="00C0258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</w:p>
    <w:p w:rsidR="00433C8A" w:rsidRPr="00C02589" w:rsidRDefault="00433C8A" w:rsidP="00C0258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ситуаций, ориентированных на успех ребенка</w:t>
      </w:r>
    </w:p>
    <w:p w:rsidR="00433C8A" w:rsidRPr="00C02589" w:rsidRDefault="00433C8A" w:rsidP="00C0258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</w:t>
      </w:r>
    </w:p>
    <w:p w:rsidR="00433C8A" w:rsidRPr="00C02589" w:rsidRDefault="00433C8A" w:rsidP="00C0258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 самоконтроля</w:t>
      </w:r>
    </w:p>
    <w:p w:rsidR="00451FCE" w:rsidRPr="00C02589" w:rsidRDefault="00451FCE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02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УЧЕБНОГО КУРСА</w:t>
      </w:r>
      <w:r w:rsidR="0058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8586C"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«ПРИКЛАДНАЯ МАТЕМАТИКА»</w:t>
      </w:r>
      <w:bookmarkStart w:id="2" w:name="_GoBack"/>
      <w:bookmarkEnd w:id="2"/>
    </w:p>
    <w:p w:rsidR="00451FCE" w:rsidRPr="00C02589" w:rsidRDefault="00433C8A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6</w:t>
      </w:r>
      <w:r w:rsidR="00451FCE" w:rsidRPr="00C02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КЛАСС</w:t>
      </w:r>
    </w:p>
    <w:p w:rsidR="00433C8A" w:rsidRPr="00C02589" w:rsidRDefault="00433C8A" w:rsidP="00C025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02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с дробями и процентами. Задачи на действия с дробями и процентами </w:t>
      </w:r>
    </w:p>
    <w:p w:rsidR="00433C8A" w:rsidRPr="00C02589" w:rsidRDefault="00433C8A" w:rsidP="00C02589">
      <w:pPr>
        <w:spacing w:after="0" w:line="240" w:lineRule="auto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lastRenderedPageBreak/>
        <w:t>Три основные задачи на дроби и проценты. Задачи на нахождение чисел по их сумме и разности, сумме и отношению с использованием дробей и процентов. Решение задач практического содержания.</w:t>
      </w:r>
    </w:p>
    <w:p w:rsidR="00433C8A" w:rsidRPr="00C02589" w:rsidRDefault="00433C8A" w:rsidP="00C02589">
      <w:pPr>
        <w:pStyle w:val="a5"/>
        <w:spacing w:before="0" w:beforeAutospacing="0" w:after="0" w:afterAutospacing="0"/>
        <w:jc w:val="both"/>
        <w:rPr>
          <w:b/>
        </w:rPr>
      </w:pPr>
      <w:r w:rsidRPr="00C02589">
        <w:rPr>
          <w:b/>
        </w:rPr>
        <w:t xml:space="preserve">Магия чисел. </w:t>
      </w:r>
      <w:r w:rsidRPr="00C02589">
        <w:rPr>
          <w:b/>
          <w:bCs/>
          <w:iCs/>
        </w:rPr>
        <w:t xml:space="preserve">Признаки делимости. Остатки 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>Признаки делимости на 2, 3, 4, 5, 6, 8, 9, 10, 11, 12, 15, 18, 25. Решение задач с использованием признаков делимости. Понятие простого числа. Удобный способ отыскания простых чисел (“решето Эратосфена”), Евклид о простых числах. Простые числа Мерсенна. Числа-близнецы. НОД и НОК чисел.</w:t>
      </w:r>
    </w:p>
    <w:p w:rsidR="00433C8A" w:rsidRPr="00C02589" w:rsidRDefault="00433C8A" w:rsidP="00C02589">
      <w:pPr>
        <w:pStyle w:val="a5"/>
        <w:spacing w:before="0" w:beforeAutospacing="0" w:after="0" w:afterAutospacing="0"/>
        <w:jc w:val="both"/>
      </w:pPr>
      <w:r w:rsidRPr="00C02589">
        <w:rPr>
          <w:b/>
          <w:bCs/>
          <w:iCs/>
        </w:rPr>
        <w:t xml:space="preserve">Скорость, расстояние, время и таинственные соотношения между ними </w:t>
      </w:r>
    </w:p>
    <w:p w:rsidR="00433C8A" w:rsidRPr="00C02589" w:rsidRDefault="00433C8A" w:rsidP="00C02589">
      <w:pPr>
        <w:pStyle w:val="a5"/>
        <w:spacing w:before="0" w:beforeAutospacing="0" w:after="0" w:afterAutospacing="0"/>
        <w:jc w:val="both"/>
      </w:pPr>
      <w:r w:rsidRPr="00C02589">
        <w:t>Различные способы решения задач на движение.</w:t>
      </w:r>
    </w:p>
    <w:p w:rsidR="00433C8A" w:rsidRPr="00C02589" w:rsidRDefault="00433C8A" w:rsidP="00C02589">
      <w:pPr>
        <w:pStyle w:val="a5"/>
        <w:spacing w:before="0" w:beforeAutospacing="0" w:after="0" w:afterAutospacing="0"/>
        <w:jc w:val="both"/>
      </w:pPr>
      <w:r w:rsidRPr="00C02589">
        <w:rPr>
          <w:b/>
        </w:rPr>
        <w:t xml:space="preserve">Математическая логика 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 xml:space="preserve">Понятие высказывания как предложения, о котором можно сказать – истинно оно или ложно. Построение отрицательных высказываний, особенно со словами “каждый”, “любой”, “хотя бы один” и т. д. Методы решения логических задач с помощью применения таблиц и с помощью рассуждения. Объяснение данных методов на примере решения задач. Решение логических задач матричным способом. Решение олимпиадных задач. </w:t>
      </w:r>
    </w:p>
    <w:p w:rsidR="00433C8A" w:rsidRPr="00C02589" w:rsidRDefault="00433C8A" w:rsidP="00C02589">
      <w:pPr>
        <w:pStyle w:val="Heading8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C02589">
        <w:rPr>
          <w:color w:val="000000"/>
          <w:sz w:val="24"/>
          <w:szCs w:val="24"/>
          <w:lang w:bidi="ru-RU"/>
        </w:rPr>
        <w:t xml:space="preserve">Задачи на части и отношения 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>Разбор, анализ, методы решения задач на части и отношения. Решение задач на составление уравнения. Практикум-исследование решения задач на составление уравнения.</w:t>
      </w:r>
    </w:p>
    <w:p w:rsidR="00433C8A" w:rsidRPr="00C02589" w:rsidRDefault="00433C8A" w:rsidP="00C02589">
      <w:pPr>
        <w:pStyle w:val="a5"/>
        <w:spacing w:before="0" w:beforeAutospacing="0" w:after="0" w:afterAutospacing="0"/>
        <w:jc w:val="both"/>
        <w:rPr>
          <w:b/>
        </w:rPr>
      </w:pPr>
      <w:r w:rsidRPr="00C02589">
        <w:rPr>
          <w:b/>
        </w:rPr>
        <w:t>Геометрия при решении практических задач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>Пропедевтика геометрических знаний. Восприятие формы, величины, умение концентрировать внимание и воображение. Геометрические построения.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 xml:space="preserve">Исторические сведения о развитии геометрии. Геометрические узоры и паркеты. Правильные фигуры. Кратчайшие расстояния. Геометрические игры. </w:t>
      </w:r>
    </w:p>
    <w:p w:rsidR="00433C8A" w:rsidRPr="00C02589" w:rsidRDefault="00433C8A" w:rsidP="00C025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C025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Нестандартные задачи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>Решение задач повышенного уровня сложности, направленных на проверку логического мышления, умения проводить математические рассуждения.</w:t>
      </w:r>
    </w:p>
    <w:p w:rsidR="00433C8A" w:rsidRPr="00C02589" w:rsidRDefault="00433C8A" w:rsidP="00C025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C025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Модуль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</w:rPr>
      </w:pPr>
      <w:r w:rsidRPr="00C02589">
        <w:rPr>
          <w:rStyle w:val="Bodytext9"/>
          <w:rFonts w:eastAsia="Calibri"/>
          <w:sz w:val="24"/>
          <w:szCs w:val="24"/>
        </w:rPr>
        <w:t>Решение задач на умение оперировать понятием модуль числа.</w:t>
      </w:r>
    </w:p>
    <w:p w:rsidR="00433C8A" w:rsidRPr="00C02589" w:rsidRDefault="00433C8A" w:rsidP="00C025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C025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Диаграммы и таблицы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  <w:lang w:eastAsia="ar-SA"/>
        </w:rPr>
      </w:pPr>
      <w:r w:rsidRPr="00C02589">
        <w:rPr>
          <w:rStyle w:val="Bodytext9"/>
          <w:rFonts w:eastAsia="Calibri"/>
          <w:sz w:val="24"/>
          <w:szCs w:val="24"/>
        </w:rPr>
        <w:t>Задачи на умение извлекать информацию, представленную в таблицах и диаграммах. Создавать таблицы и диаграммы для создания своих проектов.</w:t>
      </w:r>
    </w:p>
    <w:p w:rsidR="00433C8A" w:rsidRPr="00C02589" w:rsidRDefault="00433C8A" w:rsidP="00C025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C025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Координатная прямая. Координатная плоскость</w:t>
      </w:r>
    </w:p>
    <w:p w:rsidR="00433C8A" w:rsidRPr="00C02589" w:rsidRDefault="00433C8A" w:rsidP="00C02589">
      <w:pPr>
        <w:pStyle w:val="a4"/>
        <w:spacing w:after="0" w:line="240" w:lineRule="auto"/>
        <w:ind w:left="0"/>
        <w:jc w:val="both"/>
        <w:rPr>
          <w:rStyle w:val="Bodytext9"/>
          <w:rFonts w:eastAsia="Calibri"/>
          <w:sz w:val="24"/>
          <w:szCs w:val="24"/>
          <w:lang w:eastAsia="ar-SA"/>
        </w:rPr>
      </w:pPr>
      <w:r w:rsidRPr="00C02589">
        <w:rPr>
          <w:rStyle w:val="Bodytext9"/>
          <w:rFonts w:eastAsia="Calibri"/>
          <w:sz w:val="24"/>
          <w:szCs w:val="24"/>
        </w:rPr>
        <w:t>Решение задач на умение ориентироваться на координатной плоскости, строить точки по их координатам, и находить координаты построенных точек.</w:t>
      </w:r>
    </w:p>
    <w:p w:rsidR="00433C8A" w:rsidRPr="00C02589" w:rsidRDefault="00433C8A" w:rsidP="00C0258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0258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Проекты учащихся</w:t>
      </w:r>
    </w:p>
    <w:p w:rsidR="00433C8A" w:rsidRPr="00C02589" w:rsidRDefault="00433C8A" w:rsidP="00C02589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C0258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Защита проектов по выбранной теме.</w:t>
      </w:r>
    </w:p>
    <w:p w:rsidR="00433C8A" w:rsidRPr="00C02589" w:rsidRDefault="00433C8A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351" w:rsidRPr="00C02589" w:rsidRDefault="00451FCE" w:rsidP="00C02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02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</w:t>
      </w:r>
    </w:p>
    <w:p w:rsidR="00433C8A" w:rsidRPr="00C02589" w:rsidRDefault="00433C8A" w:rsidP="00C0258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установление связи целью учебной деятельности и ее мотивом — определение того,</w:t>
      </w:r>
      <w:r w:rsidRPr="00C02589">
        <w:rPr>
          <w:rStyle w:val="apple-converted-space"/>
        </w:rPr>
        <w:t> </w:t>
      </w:r>
      <w:r w:rsidRPr="00C02589">
        <w:rPr>
          <w:color w:val="000000"/>
        </w:rPr>
        <w:t>- «какое значение, смысл имеет для меня участие в данном занятии»;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построение системы нравственных ценностей, выделение допустимых принципов поведения;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рефлексивную самооценку, умение анализировать свои действия и управлять ими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осознание красоты и значимости изучаемого предмета через познание интересных и редких математических фактов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знакомство с фактами, иллюстрирующими важные этапы развития математики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lastRenderedPageBreak/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433C8A" w:rsidRPr="00C02589" w:rsidRDefault="00433C8A" w:rsidP="008C205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0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433C8A" w:rsidRPr="00C02589" w:rsidRDefault="00433C8A" w:rsidP="008C20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понимание  математической задачи в конспекте проблемной ситуации из окружающей жизни;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овладение способами выполнения заданий творческого и поискового характера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умение находить в различных источниках информацию, необходимую для решения математических проблем;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умение применять индуктивные и дедуктивные способы рассуждений;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конкретных примеров неверные утверждения;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применение приёмов самоконтроля при решении учебных задач;</w:t>
      </w:r>
    </w:p>
    <w:p w:rsidR="00433C8A" w:rsidRPr="00C02589" w:rsidRDefault="00433C8A" w:rsidP="008C2052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видеть математическую задачу в несложных практических ситуациях.</w:t>
      </w:r>
    </w:p>
    <w:p w:rsidR="00433C8A" w:rsidRPr="00C02589" w:rsidRDefault="00433C8A" w:rsidP="008C20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умение грамотно применять математическую символику, использовать различные математические языки;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овладение основами логического и алгоритмического мышления, пространственного воображения и математической речи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развитие направлений о числе, овладение навыками устного счета;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приобретение навыков геометрических построений;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владение базовым понятийным аппаратом по основным разделам содержания;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владение навыками вычислений с натуральными числами, обыкновенными и десятичными дробями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решать логические задачи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433C8A" w:rsidRPr="00C02589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433C8A" w:rsidRDefault="00433C8A" w:rsidP="008C2052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A"/>
        </w:rPr>
      </w:pPr>
      <w:r w:rsidRPr="00C02589">
        <w:rPr>
          <w:color w:val="00000A"/>
        </w:rPr>
        <w:t>умение решать простейшие комбинаторные задачи перебором возможных вариантов.</w:t>
      </w:r>
    </w:p>
    <w:p w:rsidR="00896AF5" w:rsidRDefault="00896AF5" w:rsidP="008C2052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color w:val="00000A"/>
        </w:rPr>
        <w:br w:type="page"/>
      </w:r>
    </w:p>
    <w:p w:rsidR="00896AF5" w:rsidRDefault="00896AF5" w:rsidP="00896AF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96AF5" w:rsidSect="00D8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340" w:type="dxa"/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2551"/>
        <w:gridCol w:w="2410"/>
        <w:gridCol w:w="2316"/>
        <w:gridCol w:w="2101"/>
      </w:tblGrid>
      <w:tr w:rsidR="00896AF5" w:rsidRPr="00896AF5" w:rsidTr="00896AF5">
        <w:trPr>
          <w:trHeight w:val="312"/>
        </w:trPr>
        <w:tc>
          <w:tcPr>
            <w:tcW w:w="534" w:type="dxa"/>
            <w:vMerge w:val="restart"/>
          </w:tcPr>
          <w:p w:rsidR="00896AF5" w:rsidRPr="00896AF5" w:rsidRDefault="00896AF5" w:rsidP="0089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428" w:type="dxa"/>
            <w:vMerge w:val="restart"/>
          </w:tcPr>
          <w:p w:rsidR="00896AF5" w:rsidRPr="00896AF5" w:rsidRDefault="00896AF5" w:rsidP="0089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7277" w:type="dxa"/>
            <w:gridSpan w:val="3"/>
          </w:tcPr>
          <w:p w:rsidR="00896AF5" w:rsidRPr="00896AF5" w:rsidRDefault="00896AF5" w:rsidP="0089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2101" w:type="dxa"/>
            <w:vMerge w:val="restart"/>
          </w:tcPr>
          <w:p w:rsidR="00896AF5" w:rsidRPr="00896AF5" w:rsidRDefault="00896AF5" w:rsidP="0089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Характеристика учебной деятельности</w:t>
            </w:r>
          </w:p>
        </w:tc>
      </w:tr>
      <w:tr w:rsidR="00896AF5" w:rsidRPr="00896AF5" w:rsidTr="00896AF5">
        <w:trPr>
          <w:trHeight w:val="326"/>
        </w:trPr>
        <w:tc>
          <w:tcPr>
            <w:tcW w:w="534" w:type="dxa"/>
            <w:vMerge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8" w:type="dxa"/>
            <w:vMerge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AF5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01" w:type="dxa"/>
            <w:vMerge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896AF5" w:rsidRPr="00896AF5" w:rsidRDefault="00896AF5" w:rsidP="00896AF5">
            <w:pPr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 с дробями и процентами. Задачи на действия с дробями и процентами </w:t>
            </w:r>
          </w:p>
          <w:p w:rsidR="00896AF5" w:rsidRPr="00896AF5" w:rsidRDefault="00896AF5" w:rsidP="00896AF5">
            <w:pPr>
              <w:pStyle w:val="a4"/>
              <w:ind w:left="0"/>
              <w:jc w:val="both"/>
              <w:rPr>
                <w:rStyle w:val="Bodytext9"/>
                <w:rFonts w:eastAsia="Calibri"/>
              </w:rPr>
            </w:pPr>
            <w:r w:rsidRPr="00896AF5">
              <w:rPr>
                <w:rStyle w:val="Bodytext9"/>
                <w:rFonts w:eastAsia="Calibri"/>
              </w:rPr>
              <w:t>Три основные задачи на дроби и проценты. Задачи на нахождение чисел по их сумме и разности, сумме и отношению с использованием дробей и процентов. Решение задач практического содержания.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0"/>
                <w:sz w:val="22"/>
                <w:szCs w:val="22"/>
              </w:rPr>
              <w:t>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Устойчивый познавательный интерес к математике и становление смыслообразующей функции познавательного мотива. 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целостного, социально ориентированного взгляда на мир в его органичном единстве. Формирование познаватель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ного интереса к изучению нового, спосо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бам обобщения и систематиза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Регулятивные УД умение ставить новые цели, самостоятельно оценивать условия достижения цели ПознавательныеУД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Проводят несложные рассуждения и обоснования в процессе решения задач.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Коммуникативные УД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Повторить по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нятие процента, перевод процен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тов в десятичную дробь и обраще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ние десятичной дроби в проценты, решение задач на нахождение числа по его части, числа по его части, процентное отношение значений величин.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Выполняют задания, предлагаемые учителем, участвуют в беседе, делятся известными сведениями. Систематизируют знания уча</w:t>
            </w:r>
            <w:r w:rsidRPr="00896AF5">
              <w:rPr>
                <w:rFonts w:ascii="Times New Roman" w:hAnsi="Times New Roman" w:cs="Times New Roman"/>
              </w:rPr>
              <w:softHyphen/>
              <w:t>щихся по основ</w:t>
            </w:r>
            <w:r w:rsidRPr="00896AF5">
              <w:rPr>
                <w:rFonts w:ascii="Times New Roman" w:hAnsi="Times New Roman" w:cs="Times New Roman"/>
              </w:rPr>
              <w:softHyphen/>
              <w:t>ным типам задач на проценты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pStyle w:val="a4"/>
              <w:ind w:left="0"/>
              <w:jc w:val="both"/>
              <w:rPr>
                <w:rStyle w:val="Bodytext9"/>
                <w:rFonts w:eastAsia="Calibri"/>
              </w:rPr>
            </w:pPr>
            <w:r w:rsidRPr="00896AF5">
              <w:rPr>
                <w:rFonts w:ascii="Times New Roman" w:hAnsi="Times New Roman" w:cs="Times New Roman"/>
                <w:b/>
                <w:lang w:val="ru-RU"/>
              </w:rPr>
              <w:t xml:space="preserve">Магия чисел. </w:t>
            </w:r>
            <w:r w:rsidRPr="00896AF5">
              <w:rPr>
                <w:rStyle w:val="Bodytext9"/>
                <w:rFonts w:eastAsia="Calibri"/>
              </w:rPr>
              <w:t>Признаки делимости. Остатки.Понятие простого числа. Удобный способ отыскания простых чисел (“решето Эратосфена”), Евклид о простых числах. Простые числа Мерсенна. Числа-близнецы. НОД и НОК чисел.</w:t>
            </w:r>
            <w:r w:rsidRPr="00896AF5">
              <w:rPr>
                <w:rFonts w:ascii="Times New Roman" w:hAnsi="Times New Roman" w:cs="Times New Roman"/>
                <w:lang w:val="ru-RU"/>
              </w:rPr>
              <w:t xml:space="preserve"> Интересные свойства чисел.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Овладение начальными навыками адаптации в динамично изменяющемся и развивающемся мире.Принятие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построить алгоритм действия, применяют некоторые приёмы быстрых устных вычислений при решении задач.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устно прикидывать и оценивать результаты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Ученик научится быстро считать устно используя изученные приемы,  работаютпо составленному плану, используют основные и дополнительные средства получения информации.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Формулировать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Описывать правила </w:t>
            </w:r>
            <w:r w:rsidRPr="00896AF5">
              <w:rPr>
                <w:rFonts w:ascii="Times New Roman" w:hAnsi="Times New Roman" w:cs="Times New Roman"/>
              </w:rPr>
              <w:lastRenderedPageBreak/>
              <w:t>нахождения (НОД), (НОК) нескольких чисел, разложения натурального числа на простые множители.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96AF5">
              <w:rPr>
                <w:b/>
                <w:bCs/>
                <w:iCs/>
                <w:sz w:val="22"/>
                <w:szCs w:val="22"/>
              </w:rPr>
              <w:t xml:space="preserve">Скорость, расстояние, время и таинственные соотношения между ними </w:t>
            </w:r>
          </w:p>
          <w:p w:rsidR="00896AF5" w:rsidRPr="00896AF5" w:rsidRDefault="00896AF5" w:rsidP="00896AF5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6AF5">
              <w:rPr>
                <w:rFonts w:ascii="Times New Roman" w:hAnsi="Times New Roman" w:cs="Times New Roman"/>
                <w:lang w:val="ru-RU"/>
              </w:rPr>
              <w:t>Различные способы решения задач на движение</w:t>
            </w: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видеть математическую задачу в конспекте проблемной ситуации в окружающей жизни;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находить в различных источниках информацию, необходимую для решения математических проблем;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понимать и использовать математические средства наглядности (графики, диаграммы, таблицы, схемы и др.);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применять индуктивные и дедуктивные способы рассуждений;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Решают задачи на движение, объясняют ход решения задачи. Используют различные приемы проверки правильности выполняемых заданий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Обнаруживают 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и устраняют ошибки логического (в ходе решения) и арифметического (в вычислении) характера; решают задачи на движение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96AF5">
              <w:rPr>
                <w:b/>
                <w:sz w:val="22"/>
                <w:szCs w:val="22"/>
              </w:rPr>
              <w:t>Математическая логика.</w:t>
            </w:r>
            <w:r w:rsidRPr="00896AF5">
              <w:rPr>
                <w:sz w:val="22"/>
                <w:szCs w:val="22"/>
              </w:rPr>
              <w:t xml:space="preserve">Логические </w:t>
            </w:r>
            <w:r w:rsidRPr="00896AF5">
              <w:rPr>
                <w:sz w:val="22"/>
                <w:szCs w:val="22"/>
              </w:rPr>
              <w:lastRenderedPageBreak/>
              <w:t>задачи, решаемые с использованием таблиц. Решение логических задач матричным способом. Решение олимпиадных задач. Логическая задача</w:t>
            </w: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lastRenderedPageBreak/>
              <w:t xml:space="preserve">Креативность </w:t>
            </w:r>
            <w:r w:rsidRPr="00896AF5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lastRenderedPageBreak/>
              <w:t>мышления, инициатива, находчивость, активность при применение математических знаний для решения конкретных логических задач;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эстетических потребностей, ценностей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Находят наиболее 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рациональные способы решения логических задач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устно прикидывать и оценивать результаты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</w:p>
        </w:tc>
        <w:tc>
          <w:tcPr>
            <w:tcW w:w="2316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Решают текстовые </w:t>
            </w: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задачи, используя при решении таблицы. </w:t>
            </w:r>
            <w:r w:rsidRPr="00896AF5">
              <w:rPr>
                <w:rFonts w:ascii="Times New Roman" w:hAnsi="Times New Roman" w:cs="Times New Roman"/>
              </w:rPr>
              <w:t>Решение логических задач матричным способом.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  <w:lang w:eastAsia="en-US"/>
              </w:rPr>
              <w:t>Построение отрицательных высказываний, особенно со словами “каждый”, “любой”, “хотя бы один” и т. д.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lastRenderedPageBreak/>
              <w:t xml:space="preserve">Решая задачи, </w:t>
            </w:r>
            <w:r w:rsidRPr="00896AF5">
              <w:rPr>
                <w:rFonts w:ascii="Times New Roman" w:hAnsi="Times New Roman" w:cs="Times New Roman"/>
              </w:rPr>
              <w:lastRenderedPageBreak/>
              <w:t xml:space="preserve">анализируют и осмысливают текст задачи, умеют переформулировать условие, извлекают необходимую информацию. Усваивают высказывания как предложения, о котором можно сказать – истинно оно или ложно. Осваивают методы решения логических задач с помощью применения таблиц и с помощью рассуждения. Объяснение данных методов на примере решения задач. 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pStyle w:val="Heading80"/>
              <w:keepNext/>
              <w:keepLines/>
              <w:shd w:val="clear" w:color="auto" w:fill="auto"/>
              <w:spacing w:before="0" w:after="0" w:line="240" w:lineRule="auto"/>
              <w:jc w:val="left"/>
            </w:pPr>
            <w:r w:rsidRPr="00896AF5">
              <w:rPr>
                <w:color w:val="000000"/>
                <w:lang w:bidi="ru-RU"/>
              </w:rPr>
              <w:t>Задачи на части и отношения.</w:t>
            </w:r>
          </w:p>
          <w:p w:rsidR="00896AF5" w:rsidRPr="00896AF5" w:rsidRDefault="00896AF5" w:rsidP="00896AF5">
            <w:pPr>
              <w:pStyle w:val="a4"/>
              <w:ind w:left="0"/>
              <w:jc w:val="both"/>
              <w:rPr>
                <w:rStyle w:val="Bodytext9"/>
                <w:rFonts w:eastAsia="Calibri"/>
              </w:rPr>
            </w:pPr>
            <w:r w:rsidRPr="00896AF5">
              <w:rPr>
                <w:rStyle w:val="Bodytext9"/>
                <w:rFonts w:eastAsia="Calibri"/>
              </w:rPr>
              <w:t>Разбор, анализ, методы решения задач на части и отношения. Решение задач на составление уравнения. Практикум-исследование решения задач на составление уравнения.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</w:t>
            </w:r>
            <w:r w:rsidRPr="00896AF5">
              <w:rPr>
                <w:rFonts w:ascii="Times New Roman" w:hAnsi="Times New Roman" w:cs="Times New Roman"/>
              </w:rPr>
              <w:lastRenderedPageBreak/>
              <w:t>требованиям конкретной учебной задачи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lastRenderedPageBreak/>
              <w:t>умение видеть математическую задачу в конспекте проблемной ситуации в окружающей жизни;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 xml:space="preserve">умение находить в различных источниках информацию, необходимую для решения математических проблем;умение </w:t>
            </w:r>
            <w:r w:rsidRPr="00896AF5">
              <w:rPr>
                <w:color w:val="00000A"/>
                <w:sz w:val="22"/>
                <w:szCs w:val="22"/>
              </w:rPr>
              <w:lastRenderedPageBreak/>
              <w:t>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lastRenderedPageBreak/>
              <w:t>Решают задачи на части и отношения, объясняют ход решения задачи. Используют различные приемы проверки правильности выполняемых заданий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Обнаруживают 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и устраняют ошибки логического (в ходе решения) и арифметического (в вычислении) характера; решают задачи на движение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Геометрия при и решении практических задач математики.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Пропедевтика геометрических знаний. Восприятие формы, величины, умение концентрировать внимание и воображение. Геометрические построения.</w:t>
            </w:r>
          </w:p>
          <w:p w:rsidR="00896AF5" w:rsidRPr="00896AF5" w:rsidRDefault="00896AF5" w:rsidP="00896AF5">
            <w:pPr>
              <w:jc w:val="both"/>
              <w:rPr>
                <w:rStyle w:val="Bodytext9"/>
                <w:rFonts w:eastAsia="Calibri"/>
                <w:b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Исторические сведения о развитии геометрии. Геометрические узоры и паркеты. Правильные фигуры. Кратчайшие расстояния. Геометрические игры</w:t>
            </w: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</w:t>
            </w:r>
            <w:r w:rsidRPr="00896A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Выделять известные фигуры и отношения на чертежах, моделях и окружающих предметах; Имеют навыки работы с измерительными и чертежными инструментами; Распознают плоские геометрические фигуры, умеют применять их свойства при решении различных задач;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Осознают отличие плоскости от пространства, плоскостных геометрических фигур от пространственных. Решают нестандартные задачи разрезание. Решают тангирам.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Изготавливают модели многогранников, решают задачи на разрезание, решают шуточные геометрические задачи. Решают задачи с практическим содержанием. Выполняют исследовательскую работу.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</w:rPr>
              <w:t>Нестандартные задачи.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Решение задач повышенного уровня сложности, направленных на проверку логического мышления, умения проводить математические рассуждения.</w:t>
            </w: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</w:t>
            </w:r>
            <w:r w:rsidRPr="00896AF5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lastRenderedPageBreak/>
              <w:t>умение видеть математическую задачу в конспекте проблемной ситуации в окружающей жизни;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 xml:space="preserve">умение находить в различных источниках информацию, необходимую для решения математических проблем;умение планировать и осуществлять </w:t>
            </w:r>
            <w:r w:rsidRPr="00896AF5">
              <w:rPr>
                <w:color w:val="00000A"/>
                <w:sz w:val="22"/>
                <w:szCs w:val="22"/>
              </w:rPr>
              <w:lastRenderedPageBreak/>
              <w:t>деятельность, направленную на решение задач исследовательского характера;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Решают задачи повышенного уровня сложности, направленных на проверку логического мышления, умения проводить математические рассуждения, объясняют ход решения задачи. Используют различные приемы проверки </w:t>
            </w:r>
            <w:r w:rsidRPr="00896AF5">
              <w:rPr>
                <w:rFonts w:ascii="Times New Roman" w:hAnsi="Times New Roman"/>
                <w:sz w:val="22"/>
                <w:szCs w:val="22"/>
              </w:rPr>
              <w:lastRenderedPageBreak/>
              <w:t>правильности выполняемых заданий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Обнаруживают 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и устраняют ошибки логического (в ходе решения) и арифметического (в вычислении) характера; решают задачи на движение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</w:rPr>
              <w:t>Модуль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Решение задач на умение оперировать понятием модуль числа.</w:t>
            </w:r>
          </w:p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преобразовывают модели 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с целью выявления общих законов, определяющих предметную область.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896AF5">
              <w:rPr>
                <w:sz w:val="22"/>
                <w:szCs w:val="22"/>
              </w:rPr>
              <w:t>умеют при необходимости отстаивать свою точку зрения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Находят все числа, 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Формируют умение как найти модуль числа.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нахождение модуля каждого из чисел и запись соответствующих равенств.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нахождение расстояния от начала отсчета до данной точки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</w:rPr>
              <w:t>Диаграммы и таблицы 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Задачи на умение извлекать информацию, представленную в таблицах и диаграммах. Создавать таблицы и диаграммы для создания своих проектов.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саморазвития;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умение понимать и использовать математические средства наглядности (графики, диаграммы, таблицы, схемы и др.);умение применять индуктивные и дедуктивные способы рассуждений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96AF5">
              <w:rPr>
                <w:color w:val="00000A"/>
                <w:sz w:val="22"/>
                <w:szCs w:val="22"/>
              </w:rPr>
              <w:t>Применяют вычислительные навыки; геометрические навыки;</w:t>
            </w:r>
            <w:r w:rsidRPr="00896AF5">
              <w:rPr>
                <w:sz w:val="22"/>
                <w:szCs w:val="22"/>
              </w:rPr>
              <w:t>Строят столбчатые диаграммы; наблюдают за изменением решения задачи при изменении ее условия</w:t>
            </w:r>
            <w:r w:rsidRPr="00896AF5">
              <w:rPr>
                <w:color w:val="00000A"/>
                <w:sz w:val="22"/>
                <w:szCs w:val="22"/>
              </w:rPr>
              <w:t xml:space="preserve"> анализируют и осмысливают текст задачи; моделируют условие с помощью схем, рисунков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обсуждение 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и выведение правила, как построить столбчатые, круговые диаграммы.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построение столбчатой икруговой диаграмм; раскрытие скобок 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нахождение значения выражения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  <w:lang w:eastAsia="ar-SA"/>
              </w:rPr>
              <w:t>Координатная</w:t>
            </w: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прямая. Координатная плоскость.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Решение задач на умение ориентироваться на координатной плоскости, строить точки по их координатам, и находить координаты построенных точек.</w:t>
            </w:r>
          </w:p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Объясняют самому себе свои отдельные ближайшие цели саморазвития, широкий интерес к новому учебному материалу, способам решения новых учебных задач, доброжелательное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AF5">
              <w:rPr>
                <w:rFonts w:ascii="Times New Roman" w:hAnsi="Times New Roman" w:cs="Times New Roman"/>
              </w:rPr>
              <w:t>отношение к сверстникам; дают адекватную оценку учебной деятельности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896AF5">
              <w:rPr>
                <w:sz w:val="22"/>
                <w:szCs w:val="22"/>
              </w:rPr>
              <w:t>преобразовывают модели с целью выявления общих законов, определяющих предметную область.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Строят точки 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по заданным координатам, определяют координаты точки</w:t>
            </w:r>
          </w:p>
        </w:tc>
        <w:tc>
          <w:tcPr>
            <w:tcW w:w="2101" w:type="dxa"/>
          </w:tcPr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обсуждение 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и выведение правил: под каким углом пересекаются координатные прямые 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i/>
                <w:iCs/>
                <w:sz w:val="22"/>
                <w:szCs w:val="22"/>
              </w:rPr>
              <w:t>х</w:t>
            </w:r>
            <w:r w:rsidRPr="00896AF5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96AF5">
              <w:rPr>
                <w:rFonts w:ascii="Times New Roman" w:hAnsi="Times New Roman"/>
                <w:i/>
                <w:iCs/>
                <w:sz w:val="22"/>
                <w:szCs w:val="22"/>
              </w:rPr>
              <w:t>у</w:t>
            </w:r>
            <w:r w:rsidRPr="00896AF5">
              <w:rPr>
                <w:rFonts w:ascii="Times New Roman" w:hAnsi="Times New Roman"/>
                <w:sz w:val="22"/>
                <w:szCs w:val="22"/>
              </w:rPr>
              <w:t>, образующие систему координат на плоскости; как называют пару чисел, определяющих положение точки на плоскости.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 xml:space="preserve">ответы </w:t>
            </w:r>
          </w:p>
          <w:p w:rsidR="00896AF5" w:rsidRPr="00896AF5" w:rsidRDefault="00896AF5" w:rsidP="00896AF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96AF5">
              <w:rPr>
                <w:rFonts w:ascii="Times New Roman" w:hAnsi="Times New Roman"/>
                <w:sz w:val="22"/>
                <w:szCs w:val="22"/>
              </w:rPr>
              <w:t>на вопросы; построение координатной плоскости и изображение точек с заданными координатами.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нахождение координат точек по данным рисунка</w:t>
            </w:r>
          </w:p>
        </w:tc>
      </w:tr>
      <w:tr w:rsidR="00896AF5" w:rsidRPr="00896AF5" w:rsidTr="00896AF5">
        <w:tc>
          <w:tcPr>
            <w:tcW w:w="534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8" w:type="dxa"/>
          </w:tcPr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96AF5">
              <w:rPr>
                <w:rFonts w:ascii="Times New Roman" w:hAnsi="Times New Roman" w:cs="Times New Roman"/>
                <w:b/>
                <w:color w:val="000000"/>
                <w:spacing w:val="1"/>
              </w:rPr>
              <w:t>Проекты учащихся</w:t>
            </w:r>
          </w:p>
          <w:p w:rsidR="00896AF5" w:rsidRPr="00896AF5" w:rsidRDefault="00896AF5" w:rsidP="00896A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96AF5">
              <w:rPr>
                <w:rFonts w:ascii="Times New Roman" w:hAnsi="Times New Roman" w:cs="Times New Roman"/>
                <w:color w:val="000000"/>
                <w:spacing w:val="1"/>
              </w:rPr>
              <w:t>Разработка и создание проектов. Защита проектов по выбранной теме.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Формирование устойчивого познавательного интереса к результатам ,полученным при соревновании со сверстниками. Понимание причины успеха в учебной деятельности, </w:t>
            </w:r>
            <w:r w:rsidRPr="00896AF5">
              <w:rPr>
                <w:rFonts w:ascii="Times New Roman" w:hAnsi="Times New Roman" w:cs="Times New Roman"/>
              </w:rPr>
              <w:lastRenderedPageBreak/>
              <w:t>формирование мотивации и стремления к созданию лучшего проекта.</w:t>
            </w:r>
          </w:p>
        </w:tc>
        <w:tc>
          <w:tcPr>
            <w:tcW w:w="2410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lastRenderedPageBreak/>
              <w:t>Умение ставить цели, самостоятельно оценивать условия их достижения.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Принимать и сохранять учебную задачу, уметь работать в группах, командах, отстаивать собственную точку </w:t>
            </w:r>
            <w:r w:rsidRPr="00896AF5">
              <w:rPr>
                <w:rFonts w:ascii="Times New Roman" w:hAnsi="Times New Roman" w:cs="Times New Roman"/>
              </w:rPr>
              <w:lastRenderedPageBreak/>
              <w:t>зрения, правильно и грамотно излагать свои мысли.</w:t>
            </w:r>
          </w:p>
        </w:tc>
        <w:tc>
          <w:tcPr>
            <w:tcW w:w="2316" w:type="dxa"/>
          </w:tcPr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6AF5">
              <w:rPr>
                <w:color w:val="000000"/>
                <w:sz w:val="22"/>
                <w:szCs w:val="22"/>
              </w:rPr>
              <w:lastRenderedPageBreak/>
              <w:t>Решают задачи, строят диаграммы, представляют информацию в виде таблиц и моделей.</w:t>
            </w:r>
          </w:p>
          <w:p w:rsidR="00896AF5" w:rsidRPr="00896AF5" w:rsidRDefault="00896AF5" w:rsidP="00896AF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 xml:space="preserve">Определение темы и целей проекта  на основе учебной ситуации. Коллективное обсуждение плана действий. Обмен мнениями и согласование интересов </w:t>
            </w:r>
            <w:r w:rsidRPr="00896AF5">
              <w:rPr>
                <w:rFonts w:ascii="Times New Roman" w:hAnsi="Times New Roman" w:cs="Times New Roman"/>
              </w:rPr>
              <w:lastRenderedPageBreak/>
              <w:t>учащихся; выдвижение первичных идей на основе уже имеющихся знаний и разрешения спорных вопросов; распределение ролей.</w:t>
            </w:r>
          </w:p>
          <w:p w:rsidR="00896AF5" w:rsidRPr="00896AF5" w:rsidRDefault="00896AF5" w:rsidP="00896AF5">
            <w:pPr>
              <w:jc w:val="both"/>
              <w:rPr>
                <w:rFonts w:ascii="Times New Roman" w:hAnsi="Times New Roman" w:cs="Times New Roman"/>
              </w:rPr>
            </w:pPr>
            <w:r w:rsidRPr="00896AF5">
              <w:rPr>
                <w:rFonts w:ascii="Times New Roman" w:hAnsi="Times New Roman" w:cs="Times New Roman"/>
              </w:rPr>
              <w:t>Сбор и уточнение информации, обсуждение альтернатив («мозговой штурм»), выбор оптимального варианта, уточнение планов деятельности. Применение на практике методов исследования (наблюдения, сравнения  и т.д.).</w:t>
            </w:r>
          </w:p>
        </w:tc>
      </w:tr>
    </w:tbl>
    <w:p w:rsidR="00896AF5" w:rsidRDefault="00896AF5" w:rsidP="00896A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6AF5" w:rsidSect="00896A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1FCE" w:rsidRPr="00C02589" w:rsidRDefault="00451FCE" w:rsidP="008C20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C22DC2" w:rsidRPr="00C02589" w:rsidRDefault="00433C8A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C22DC2" w:rsidRPr="00C02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Style w:val="a3"/>
        <w:tblpPr w:leftFromText="180" w:rightFromText="180" w:vertAnchor="text" w:tblpY="1"/>
        <w:tblW w:w="15137" w:type="dxa"/>
        <w:tblLook w:val="04A0" w:firstRow="1" w:lastRow="0" w:firstColumn="1" w:lastColumn="0" w:noHBand="0" w:noVBand="1"/>
      </w:tblPr>
      <w:tblGrid>
        <w:gridCol w:w="703"/>
        <w:gridCol w:w="5489"/>
        <w:gridCol w:w="808"/>
        <w:gridCol w:w="2046"/>
        <w:gridCol w:w="2102"/>
        <w:gridCol w:w="3989"/>
      </w:tblGrid>
      <w:tr w:rsidR="00C22DC2" w:rsidRPr="00C02589" w:rsidTr="00C22DC2">
        <w:tc>
          <w:tcPr>
            <w:tcW w:w="0" w:type="auto"/>
            <w:vMerge w:val="restart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22DC2" w:rsidRPr="00C02589" w:rsidTr="00C22DC2">
        <w:tc>
          <w:tcPr>
            <w:tcW w:w="0" w:type="auto"/>
            <w:vMerge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22DC2" w:rsidRPr="00C02589" w:rsidRDefault="00C22DC2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с дробями и процентами. Задачи на действия с дробями и процентами.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8859AA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Магия чисел. </w:t>
            </w:r>
            <w:r w:rsidRPr="00C02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делимости. Остатки.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00CA5"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8859AA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Скорость, расстояние, время и таинственные соотношения между ними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логика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0CA5"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Задачи на части и отношения.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CA5" w:rsidRPr="00C02589" w:rsidTr="00996EB8"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00CA5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 при решении практических задач</w:t>
            </w:r>
          </w:p>
        </w:tc>
        <w:tc>
          <w:tcPr>
            <w:tcW w:w="0" w:type="auto"/>
            <w:hideMark/>
          </w:tcPr>
          <w:p w:rsidR="00B00CA5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A5" w:rsidRPr="00C02589" w:rsidRDefault="008859AA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0CA5" w:rsidRPr="00C02589" w:rsidRDefault="00B00CA5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Нестандартные задачи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Модуль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Диаграммы и таблицы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Координатная прямая. Координатная плоскость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Проекты учащихся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6EB8" w:rsidRPr="00C02589" w:rsidRDefault="008859AA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B8" w:rsidRPr="00C02589" w:rsidTr="00996EB8">
        <w:tc>
          <w:tcPr>
            <w:tcW w:w="0" w:type="auto"/>
            <w:gridSpan w:val="2"/>
            <w:hideMark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96EB8" w:rsidRPr="00C02589" w:rsidRDefault="00996EB8" w:rsidP="00C02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996EB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996EB8" w:rsidRPr="00C02589" w:rsidRDefault="008859AA" w:rsidP="00C02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96EB8" w:rsidRPr="00C02589" w:rsidRDefault="00996EB8" w:rsidP="00C02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24CF" w:rsidRPr="00C02589" w:rsidRDefault="00C22DC2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6724CF" w:rsidRPr="00C02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6724CF" w:rsidRPr="00C02589" w:rsidRDefault="00C33928" w:rsidP="00C0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2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6724CF" w:rsidRPr="00C025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1701"/>
        <w:gridCol w:w="1843"/>
        <w:gridCol w:w="1276"/>
        <w:gridCol w:w="3315"/>
      </w:tblGrid>
      <w:tr w:rsidR="00C02589" w:rsidRPr="00C02589" w:rsidTr="00791486">
        <w:tc>
          <w:tcPr>
            <w:tcW w:w="675" w:type="dxa"/>
            <w:vMerge w:val="restart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9" w:type="dxa"/>
            <w:gridSpan w:val="3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315" w:type="dxa"/>
            <w:vMerge w:val="restart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91486" w:rsidRPr="00C02589" w:rsidTr="00791486">
        <w:tc>
          <w:tcPr>
            <w:tcW w:w="675" w:type="dxa"/>
            <w:vMerge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Merge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Три основные задачи на дроби и проценты.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Style w:val="Bodytext9"/>
                <w:rFonts w:eastAsia="Calibri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Задачи на нахождение чисел по их сумме и разности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Задачи на нахождение чисел по сумме и отношению с использованием дробей и процентов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pStyle w:val="a5"/>
              <w:spacing w:before="0" w:beforeAutospacing="0" w:after="0" w:afterAutospacing="0"/>
              <w:rPr>
                <w:rStyle w:val="Bodytext9"/>
                <w:rFonts w:eastAsia="Calibri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на проценты практического содержания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3928" w:rsidRPr="00C02589" w:rsidRDefault="00276600" w:rsidP="00276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C33928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Признаки делимости на 2, 3, 4, 5, 6, 8, 9, 10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</w:t>
            </w:r>
            <w:r w:rsidRPr="00C02589">
              <w:rPr>
                <w:rStyle w:val="Bodytext9"/>
                <w:rFonts w:eastAsia="Calibri"/>
                <w:sz w:val="24"/>
                <w:szCs w:val="24"/>
              </w:rPr>
              <w:t>11, 12, 15, 18, 25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с использованием признаков делимости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Понятие простого числа. Удобный способ отыскания простых чисел (“решето Эратосфена”)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276600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Евклид о простых числах. Простые числа Мерсенна. Числа-близнецы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НОД. Решение задач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НОК. Решение задач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C33928" w:rsidRPr="00C02589" w:rsidRDefault="00C33928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с использованием признаков делимости.</w:t>
            </w: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свойства чисел.</w:t>
            </w:r>
          </w:p>
        </w:tc>
        <w:tc>
          <w:tcPr>
            <w:tcW w:w="1275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C33928" w:rsidRPr="00C02589" w:rsidRDefault="00C33928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3928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C33928" w:rsidRPr="00C02589" w:rsidRDefault="00C33928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задач на движение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задач на движение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Понятие высказывания как предложения, о котором можно сказать – истинно оно или ложно. Построение отрицательных высказываний, особенно со словами “каждый”, “любой”, “хотя бы один” и т.д.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Методы решения логических задач с помощью применения таблиц и с помощью рассуждения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 xml:space="preserve">Объяснение данных методов на примере решения задач. Решение логических задач матричным способом. 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Style w:val="Bodytext9"/>
                <w:rFonts w:eastAsia="Calibri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pStyle w:val="Heading8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C02589">
              <w:rPr>
                <w:rStyle w:val="Bodytext9"/>
                <w:rFonts w:eastAsia="Calibri"/>
                <w:b w:val="0"/>
                <w:sz w:val="24"/>
                <w:szCs w:val="24"/>
              </w:rPr>
              <w:t>Разбор, анализ, методы решения задач на части и отношения.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на составление уравнения. Практикум-исследование решения задач на составление уравнения.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Пропедевтика геометрических знаний. Восприятие формы, величины, умение концентрировать внимание и воображение.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Исторические сведения о развитии геометрии. Геометрические узоры и паркеты. Правильные фигуры.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Кратчайшие расстояния. Геометрические задачи и игры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практическим содержанием Объемы и площади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и задач повышенного уровня сложности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Style w:val="Bodytext9"/>
                <w:rFonts w:eastAsia="Calibri"/>
                <w:sz w:val="24"/>
                <w:szCs w:val="24"/>
              </w:rPr>
              <w:t>Решение задач на умение оперировать понятием модуль числа.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Координатная прямая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86" w:rsidRPr="00C02589" w:rsidTr="00791486">
        <w:tc>
          <w:tcPr>
            <w:tcW w:w="67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</w:tcPr>
          <w:p w:rsidR="00791486" w:rsidRPr="00C02589" w:rsidRDefault="00791486" w:rsidP="00C0258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25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Защита проектов по выбранной теме.</w:t>
            </w:r>
          </w:p>
        </w:tc>
        <w:tc>
          <w:tcPr>
            <w:tcW w:w="1275" w:type="dxa"/>
          </w:tcPr>
          <w:p w:rsidR="00791486" w:rsidRPr="00C02589" w:rsidRDefault="0099354A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589" w:rsidRPr="00C02589" w:rsidTr="00791486">
        <w:tc>
          <w:tcPr>
            <w:tcW w:w="6204" w:type="dxa"/>
            <w:gridSpan w:val="2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:rsidR="00791486" w:rsidRPr="00C02589" w:rsidRDefault="00791486" w:rsidP="00C02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15" w:type="dxa"/>
            <w:hideMark/>
          </w:tcPr>
          <w:p w:rsidR="00791486" w:rsidRPr="00C02589" w:rsidRDefault="00791486" w:rsidP="00C0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AF3" w:rsidRPr="00C02589" w:rsidRDefault="00EE6AF3" w:rsidP="00C0258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9E" w:rsidRPr="00C02589" w:rsidRDefault="0033429E" w:rsidP="00C02589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29E" w:rsidRPr="008C2052" w:rsidRDefault="0033429E" w:rsidP="008C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3429E" w:rsidRPr="00C02589" w:rsidRDefault="0033429E" w:rsidP="008C205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</w:p>
    <w:p w:rsidR="008D7398" w:rsidRPr="00C02589" w:rsidRDefault="008D7398" w:rsidP="00896AF5">
      <w:pPr>
        <w:pStyle w:val="a5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Математика. Арифметика. Геометрия. Задачник-тренажер. 6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</w:t>
      </w:r>
    </w:p>
    <w:p w:rsidR="0033429E" w:rsidRPr="00C02589" w:rsidRDefault="008D7398" w:rsidP="00896AF5">
      <w:pPr>
        <w:pStyle w:val="a5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Математика. Арифметика. Геометрия. Тетрадь-тренажер. 5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</w:t>
      </w:r>
    </w:p>
    <w:p w:rsidR="0033429E" w:rsidRPr="00C02589" w:rsidRDefault="0033429E" w:rsidP="0089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54B" w:rsidRPr="00C02589" w:rsidRDefault="0033429E" w:rsidP="0089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3429E" w:rsidRPr="00C02589" w:rsidRDefault="008D7398" w:rsidP="00896AF5">
      <w:pPr>
        <w:pStyle w:val="a5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Титов Г.Н., Соколова И.В. Дополнительные занятия по математике в 5-6 классах: Пособие для учителя. - Краснодар: Кубанский государственный университет</w:t>
      </w:r>
    </w:p>
    <w:p w:rsidR="008D7398" w:rsidRPr="00C02589" w:rsidRDefault="008D7398" w:rsidP="00896AF5">
      <w:pPr>
        <w:pStyle w:val="a5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C02589">
        <w:rPr>
          <w:color w:val="00000A"/>
        </w:rPr>
        <w:t>Математика. Арифметика. Геометрия. Задачник-тренажер. 6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</w:t>
      </w:r>
    </w:p>
    <w:p w:rsidR="008D7398" w:rsidRPr="00C02589" w:rsidRDefault="008D7398" w:rsidP="00C02589">
      <w:pPr>
        <w:pStyle w:val="a5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A"/>
        </w:rPr>
        <w:t>Математика. Арифметика. Геометрия. Тетрадь-тренажер. 5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</w:t>
      </w:r>
    </w:p>
    <w:p w:rsidR="008D7398" w:rsidRPr="00C02589" w:rsidRDefault="008D7398" w:rsidP="00C0258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0"/>
        </w:rPr>
        <w:t>Б.П.Гейдман. «Подготовка к математической олимпиаде», М.</w:t>
      </w:r>
    </w:p>
    <w:p w:rsidR="008D7398" w:rsidRPr="00C02589" w:rsidRDefault="008D7398" w:rsidP="00C0258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0"/>
        </w:rPr>
        <w:t>Т.Д.Гаврилова. «В мире чисел и задач», изд. Учитель</w:t>
      </w:r>
    </w:p>
    <w:p w:rsidR="008D7398" w:rsidRPr="00C02589" w:rsidRDefault="008D7398" w:rsidP="00C0258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0"/>
        </w:rPr>
        <w:t>Е.В.Галкин. «Нестандартные задачи по математике, 5-11 классы», М.</w:t>
      </w:r>
    </w:p>
    <w:p w:rsidR="008D7398" w:rsidRPr="00C02589" w:rsidRDefault="008D7398" w:rsidP="00C0258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02589">
        <w:rPr>
          <w:color w:val="000000"/>
        </w:rPr>
        <w:t>«Ума палата» - игры, головоломки, загадки, лабиринты. М.</w:t>
      </w:r>
    </w:p>
    <w:p w:rsidR="008D7398" w:rsidRPr="00C02589" w:rsidRDefault="008D7398" w:rsidP="00C02589">
      <w:pPr>
        <w:pStyle w:val="a5"/>
        <w:spacing w:before="0" w:beforeAutospacing="0" w:after="0" w:afterAutospacing="0"/>
        <w:rPr>
          <w:color w:val="000000"/>
        </w:rPr>
      </w:pPr>
    </w:p>
    <w:p w:rsidR="0033429E" w:rsidRPr="00C02589" w:rsidRDefault="0033429E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8D7398" w:rsidRPr="00C02589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https://resh.edu.ru/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9" w:history="1">
        <w:r w:rsidR="008D7398" w:rsidRPr="00C02589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http://schoolcollection.edu.ru/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8D7398" w:rsidRPr="00C02589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https://urok.1c.ru/library/?FILTER=Y&amp;SUBJECTS[]=936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1" w:history="1">
        <w:r w:rsidR="008D7398" w:rsidRPr="00C02589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http://www.olimpiada.ru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2" w:history="1">
        <w:r w:rsidR="008D7398" w:rsidRPr="00C02589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http://www.kidmath.ru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3" w:history="1">
        <w:r w:rsidR="008D7398" w:rsidRPr="00C02589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http://www.allmath.ru</w:t>
        </w:r>
      </w:hyperlink>
    </w:p>
    <w:p w:rsidR="008D7398" w:rsidRPr="00C02589" w:rsidRDefault="0058586C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14" w:history="1">
        <w:r w:rsidR="008D7398" w:rsidRPr="00C02589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http://www.math.ru</w:t>
        </w:r>
      </w:hyperlink>
    </w:p>
    <w:p w:rsidR="008D7398" w:rsidRPr="00C02589" w:rsidRDefault="008D7398" w:rsidP="00C02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7398" w:rsidRPr="00C02589" w:rsidRDefault="008D7398" w:rsidP="00C02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AF3" w:rsidRPr="00C02589" w:rsidRDefault="00D4654B" w:rsidP="00C02589">
      <w:pPr>
        <w:tabs>
          <w:tab w:val="left" w:pos="23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89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sectPr w:rsidR="00EE6AF3" w:rsidRPr="00C02589" w:rsidSect="00D465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0C"/>
    <w:multiLevelType w:val="hybridMultilevel"/>
    <w:tmpl w:val="E95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060"/>
    <w:multiLevelType w:val="hybridMultilevel"/>
    <w:tmpl w:val="337A2696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7EE7332"/>
    <w:multiLevelType w:val="multilevel"/>
    <w:tmpl w:val="2C6CA9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78AB"/>
    <w:multiLevelType w:val="hybridMultilevel"/>
    <w:tmpl w:val="492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028"/>
    <w:multiLevelType w:val="hybridMultilevel"/>
    <w:tmpl w:val="492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1528F"/>
    <w:multiLevelType w:val="hybridMultilevel"/>
    <w:tmpl w:val="DDC6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6588"/>
    <w:multiLevelType w:val="hybridMultilevel"/>
    <w:tmpl w:val="D06E80A6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29A25BE"/>
    <w:multiLevelType w:val="hybridMultilevel"/>
    <w:tmpl w:val="9972147A"/>
    <w:lvl w:ilvl="0" w:tplc="662402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4539DC"/>
    <w:multiLevelType w:val="hybridMultilevel"/>
    <w:tmpl w:val="F694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722F"/>
    <w:multiLevelType w:val="hybridMultilevel"/>
    <w:tmpl w:val="6786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4E8"/>
    <w:multiLevelType w:val="hybridMultilevel"/>
    <w:tmpl w:val="74ECDD1A"/>
    <w:lvl w:ilvl="0" w:tplc="47E20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35FD2"/>
    <w:multiLevelType w:val="hybridMultilevel"/>
    <w:tmpl w:val="8EBA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4420"/>
    <w:multiLevelType w:val="hybridMultilevel"/>
    <w:tmpl w:val="9972147A"/>
    <w:lvl w:ilvl="0" w:tplc="662402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FC7F6A"/>
    <w:multiLevelType w:val="hybridMultilevel"/>
    <w:tmpl w:val="8F7E5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81F9C"/>
    <w:multiLevelType w:val="hybridMultilevel"/>
    <w:tmpl w:val="D49ACBE2"/>
    <w:lvl w:ilvl="0" w:tplc="EA788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1C78BB"/>
    <w:multiLevelType w:val="hybridMultilevel"/>
    <w:tmpl w:val="E95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3568"/>
    <w:multiLevelType w:val="hybridMultilevel"/>
    <w:tmpl w:val="B074D9FA"/>
    <w:lvl w:ilvl="0" w:tplc="FBA69BF0">
      <w:start w:val="1"/>
      <w:numFmt w:val="decimal"/>
      <w:lvlText w:val="%1)"/>
      <w:lvlJc w:val="righ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71DCA"/>
    <w:multiLevelType w:val="hybridMultilevel"/>
    <w:tmpl w:val="EC04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B32F1"/>
    <w:multiLevelType w:val="hybridMultilevel"/>
    <w:tmpl w:val="B074D9FA"/>
    <w:lvl w:ilvl="0" w:tplc="FBA69BF0">
      <w:start w:val="1"/>
      <w:numFmt w:val="decimal"/>
      <w:lvlText w:val="%1)"/>
      <w:lvlJc w:val="righ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ABD"/>
    <w:multiLevelType w:val="hybridMultilevel"/>
    <w:tmpl w:val="70A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51"/>
    <w:rsid w:val="00080AD0"/>
    <w:rsid w:val="000C424B"/>
    <w:rsid w:val="000C5748"/>
    <w:rsid w:val="00107351"/>
    <w:rsid w:val="001B13E1"/>
    <w:rsid w:val="001B7E1D"/>
    <w:rsid w:val="00276600"/>
    <w:rsid w:val="002C72DB"/>
    <w:rsid w:val="0033429E"/>
    <w:rsid w:val="00380D8E"/>
    <w:rsid w:val="003E4EE5"/>
    <w:rsid w:val="00433C8A"/>
    <w:rsid w:val="00451FCE"/>
    <w:rsid w:val="0047386F"/>
    <w:rsid w:val="004D732C"/>
    <w:rsid w:val="005461A4"/>
    <w:rsid w:val="0058586C"/>
    <w:rsid w:val="005C53D2"/>
    <w:rsid w:val="00623BD4"/>
    <w:rsid w:val="006724CF"/>
    <w:rsid w:val="00690B8C"/>
    <w:rsid w:val="00791486"/>
    <w:rsid w:val="00885233"/>
    <w:rsid w:val="008859AA"/>
    <w:rsid w:val="00893297"/>
    <w:rsid w:val="00896AF5"/>
    <w:rsid w:val="008C2052"/>
    <w:rsid w:val="008D7398"/>
    <w:rsid w:val="009726FF"/>
    <w:rsid w:val="009740B0"/>
    <w:rsid w:val="0098086D"/>
    <w:rsid w:val="0099354A"/>
    <w:rsid w:val="00996EB8"/>
    <w:rsid w:val="00B00CA5"/>
    <w:rsid w:val="00B40013"/>
    <w:rsid w:val="00BD56E3"/>
    <w:rsid w:val="00BD5D13"/>
    <w:rsid w:val="00C02589"/>
    <w:rsid w:val="00C22DC2"/>
    <w:rsid w:val="00C33928"/>
    <w:rsid w:val="00C50F9C"/>
    <w:rsid w:val="00CE7D26"/>
    <w:rsid w:val="00D056DF"/>
    <w:rsid w:val="00D4654B"/>
    <w:rsid w:val="00D84ADA"/>
    <w:rsid w:val="00DA3F17"/>
    <w:rsid w:val="00DF1978"/>
    <w:rsid w:val="00E31581"/>
    <w:rsid w:val="00E8520B"/>
    <w:rsid w:val="00EC57D1"/>
    <w:rsid w:val="00EC7722"/>
    <w:rsid w:val="00EE6AF3"/>
    <w:rsid w:val="00EF33EF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B657"/>
  <w15:docId w15:val="{125F5284-4244-4E82-AA59-307643F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DA"/>
  </w:style>
  <w:style w:type="paragraph" w:styleId="2">
    <w:name w:val="heading 2"/>
    <w:basedOn w:val="a"/>
    <w:link w:val="20"/>
    <w:uiPriority w:val="9"/>
    <w:qFormat/>
    <w:rsid w:val="001B7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B7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unhideWhenUsed/>
    <w:qFormat/>
    <w:rsid w:val="0033429E"/>
    <w:pPr>
      <w:ind w:left="720"/>
      <w:contextualSpacing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unhideWhenUsed/>
    <w:rsid w:val="00C2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2DC2"/>
    <w:rPr>
      <w:color w:val="0000FF"/>
      <w:u w:val="single"/>
    </w:rPr>
  </w:style>
  <w:style w:type="character" w:styleId="a7">
    <w:name w:val="Strong"/>
    <w:basedOn w:val="a0"/>
    <w:uiPriority w:val="22"/>
    <w:qFormat/>
    <w:rsid w:val="00C22DC2"/>
    <w:rPr>
      <w:b/>
      <w:bCs/>
    </w:rPr>
  </w:style>
  <w:style w:type="paragraph" w:styleId="a8">
    <w:name w:val="No Spacing"/>
    <w:link w:val="a9"/>
    <w:qFormat/>
    <w:rsid w:val="00B00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B00CA5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690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odytext9">
    <w:name w:val="Body text (9)"/>
    <w:basedOn w:val="a0"/>
    <w:rsid w:val="00433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8">
    <w:name w:val="Heading #8_"/>
    <w:basedOn w:val="a0"/>
    <w:link w:val="Heading80"/>
    <w:rsid w:val="00433C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80">
    <w:name w:val="Heading #8"/>
    <w:basedOn w:val="a"/>
    <w:link w:val="Heading8"/>
    <w:rsid w:val="00433C8A"/>
    <w:pPr>
      <w:widowControl w:val="0"/>
      <w:shd w:val="clear" w:color="auto" w:fill="FFFFFF"/>
      <w:spacing w:before="240" w:after="30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433C8A"/>
  </w:style>
  <w:style w:type="character" w:styleId="aa">
    <w:name w:val="Unresolved Mention"/>
    <w:basedOn w:val="a0"/>
    <w:uiPriority w:val="99"/>
    <w:semiHidden/>
    <w:unhideWhenUsed/>
    <w:rsid w:val="008D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www.allmath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www.kidmat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limpiad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ok.1c.ru/library/?FILTER=Y&amp;SUBJECTS%5b%5d=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www.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6C36-DC51-4B32-A72B-30BFD76D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2023-08-25T14:43:00Z</cp:lastPrinted>
  <dcterms:created xsi:type="dcterms:W3CDTF">2023-08-25T13:53:00Z</dcterms:created>
  <dcterms:modified xsi:type="dcterms:W3CDTF">2024-11-01T11:46:00Z</dcterms:modified>
</cp:coreProperties>
</file>